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Introduction: As a Human Thinketh, Our Learning Mindset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Introduction: As a Human Thinketh, Our Learning Mindset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Training Brains, Not Replacing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Trap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There is a fear spreading through higher education, and it is not unfounded.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fear is this: artificial intelligence is destroying our ability to think. Students are outsourcing their essays to ChatGPT. Faculty are watching assignments return that clearly were not written by human hands. The fundamental transaction of education - the exchange of effort for learning - seems to be collapsing. We are educating students to become their own replacements. Interchangeable cogs with credentials.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research validates the concern. MIT scientists scanned the brains of people writing essays and found something troubling. Those who relied heavily on AI showed significantly weaker neural connectivity than those who wrote independently. After four months, the AI-dependent group performed measurably worse on cognitive tests. They were becoming less capable of complex thought - not because they lacked intelligence, but because they had stopped exercising it (Kosmyna et al., 2025, arXiv:2506.08872).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technical term is </w:t>
            </w:r>
            <w:r>
              <w:rPr>
                <w:i/>
                <w:iCs/>
              </w:rPr>
              <w:t xml:space="preserve">cognitive atrophy</w:t>
            </w:r>
            <w:r>
              <w:t xml:space="preserve">. The brain, like any muscle, loses strength when it stops working. And AI offers the most seductive shortcut in the history of education: the ability to produce sophisticated-looking work without the struggle that produces actual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most vulnerable population? Young adults aged 20 to 30 - precisely the students in our classrooms. Entry-level cognitive work, the kind that builds professional capability, is exactly the work AI can now perform. If students outsource that work throughout their education, they graduate with credentials but without the underlying competence those credentials are supposed to represent. They have the diploma. They lack the mind.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is the trap. And if we respond to it poorly - by either banning AI entirely or surrendering to it completely - we will fail our students and ourselves.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Shift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But there is another way to understand what is happening. The trap becomes visible only when we think of AI as a tool for getting answers. Reframe it as a tool for training the brain, and everything changes.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the difference between two students preparing for an exam. The first pastes the study material into ChatGPT, asks it to summarize the key points, reads the summary, and calls it preparation. The second pastes the same material into the AI and says: "Quiz me on this concept. Start at a basic level, then increase the difficulty until I fail. Challenge every answer I give. Point out the weaknesses in my reasoning."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first student used AI to </w:t>
            </w:r>
            <w:r>
              <w:rPr>
                <w:i/>
                <w:iCs/>
              </w:rPr>
              <w:t xml:space="preserve">remove</w:t>
            </w:r>
            <w:r>
              <w:t xml:space="preserve"> friction from learning. The second used AI to </w:t>
            </w:r>
            <w:r>
              <w:rPr>
                <w:i/>
                <w:iCs/>
              </w:rPr>
              <w:t xml:space="preserve">add</w:t>
            </w:r>
            <w:r>
              <w:t xml:space="preserve"> friction - to create a more challenging, more demanding learning experience than they could have created alone. Same tool. Opposite outcomes.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is the shift at the heart of this guidebook. AI is not inherently good or bad for learning. It is an </w:t>
            </w:r>
            <w:r>
              <w:rPr>
                <w:i/>
                <w:iCs/>
              </w:rPr>
              <w:t xml:space="preserve">amplifier</w:t>
            </w:r>
            <w:r>
              <w:t xml:space="preserve">. It amplifies whatever intention you bring to it. If your intention is to avoid cognitive effort, AI will help you avoid it magnificently. If your intention is to challenge yourself more rigorously than ever before, AI will help you do that too.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question is not whether to use AI in education. That question has been answered by reality - AI is here, students are using it, and prohibition is both unenforceable and counterproductive. The question is </w:t>
            </w:r>
            <w:r>
              <w:rPr>
                <w:i/>
                <w:iCs/>
              </w:rPr>
              <w:t xml:space="preserve">how</w:t>
            </w:r>
            <w:r>
              <w:t xml:space="preserve"> to use it: as an elevator that skips the climb, or as a gym that builds strength.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Goal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Higher education has always rewarded the "know-it-all." Faculty are hired for expertise, promoted for publications, respected for command of their field. The entire professional identity is built on knowing things that others do not.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But knowledge is changing faster than at any point in human history. What was current five years ago may be obsolete today. The expert who cannot become a beginner again is an expert with an expiration date. The know-it-all who stops learning becomes the know-it-all who knows less and less about more and more.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the surgical profession - the epitome of the know-it-all expert. Surgeons master anatomy, pharmacology, and surgical techniques through a decade of grueling training. Yet despite this expertise, surgical complications and deaths remained stubbornly high, even as medicine grew more complex. Harvard surgeon Atul Gawande diagnosed the problem: it was not lack of knowledge - it was failure to </w:t>
            </w:r>
            <w:r>
              <w:rPr>
                <w:i/>
                <w:iCs/>
              </w:rPr>
              <w:t xml:space="preserve">apply</w:t>
            </w:r>
            <w:r>
              <w:t xml:space="preserve"> knowledge reliably. Even the most brilliant surgeon cannot hold every detail of complex procedures in working memory.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Gawande's solution was deceptively simple: a 19-item checklist used before, during, and after surgery. This "unintelligent" tool forced surgeons to pause, communicate with teams, confirm critical steps, and double-check for errors. The results were staggering. In WHO pilot hospitals across eight countries, major complications fell 36% and deaths dropped 47% (Haynes et al., 2009).</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checklist did not replace expertise - it </w:t>
            </w:r>
            <w:r>
              <w:rPr>
                <w:i/>
                <w:iCs/>
              </w:rPr>
              <w:t xml:space="preserve">protected</w:t>
            </w:r>
            <w:r>
              <w:t xml:space="preserve"> it, turning know-it-all surgeons into learn-it-all teams willing to embrace systematic humility.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lesson applies directly to higher education. The goal of this guidebook is to help educators make the same shift - from know-it-all to </w:t>
            </w:r>
            <w:r>
              <w:rPr>
                <w:i/>
                <w:iCs/>
              </w:rPr>
              <w:t xml:space="preserve">learn-it-all</w:t>
            </w:r>
            <w:r>
              <w:t xml:space="preserve">. Not because expertise is unimportant, but because expertise without systematic humility becomes obsolescence. The true master is a student for life.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learn-it-all does better than the know-it-all."</w:t>
            </w:r>
            <w:r>
              <w:t xml:space="preserve"> </w:t>
            </w:r>
            <w:r>
              <w:rPr>
                <w:i/>
                <w:iCs/>
              </w:rPr>
              <w:t xml:space="preserve">Satya Nadella, CEO of Microsoft (Bloomberg Businessweek, 2016)</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What This Guidebook Offers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guidebook provides four frameworks for thriving as an educator in the age of AI. Each chapter addresses a different dimension of the challenge: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1: Cognitive Triage</w:t>
            </w:r>
            <w:r>
              <w:t xml:space="preserve"> Not all tasks deserve equal effort. This chapter introduces the FLUFF/SPARK framework for distinguishing work worth delegating (Formatting, Layouts, Under-the-hood, Filing, Filtering) from ideas worth thinking (Specific, Persuasive, Authentic, Rigorous, Keen-insight). Delegate the FLUFF to AI; reserve your cognitive energy for the SPARK.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2: The Intelligent Gearbox</w:t>
            </w:r>
            <w:r>
              <w:t xml:space="preserve"> AI is a probability engine, not a calculator - it predicts likely word sequences rather than retrieving verified facts. Understanding this changes how you should interact with it. This chapter presents a progression of prompting techniques - from first gear through overdrive - and reveals how the same principles that improve AI prompts also improve teaching.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3: The Cognitive Gym</w:t>
            </w:r>
            <w:r>
              <w:t xml:space="preserve"> When it comes to student learning, the goal is not to remove friction but to add it strategically. This chapter introduces Progressive Overload (using AI as a coach that increases challenge), the Verification Protocol (a five-step AI Audit that shifts assessment from generation to verification), and the VINE Framework (developing the taste that distinguishes average from excellent). Together, these frameworks make "zombie submissions" far more difficult.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4: The Intelligent Simpleton</w:t>
            </w:r>
            <w:r>
              <w:t xml:space="preserve"> The greatest obstacle to learning is not ignorance but ego - the need to appear as a know-it-all. Neuroplasticity happens at the edge of ability, which means feeling lost or like a beginner again is the condition for growth, not an obstacle to it. This chapter explores how to use AI as a judgment-free zone for asking basic questions, how to overcome authenticity and institutional barriers, and why the courage to play the simpleton today is the path to remaining the scholar and a well-prepared, learn-it-all educator tomorrow.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How to Use This 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guidebook is designed for practical application, not passive reading. Each chapter includes: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Conceptual frameworks that reframe how you think about AI in education</w:t>
            </w:r>
          </w:p>
          <w:p>
            <w:pPr>
              <w:pStyle w:val="ListParagraph"/>
              <w:numPr>
                <w:ilvl w:val="0"/>
                <w:numId w:val="2"/>
              </w:numPr>
            </w:pPr>
            <w:r>
              <w:t xml:space="preserve">Concrete practices you can implement immediately</w:t>
            </w:r>
          </w:p>
          <w:p>
            <w:pPr>
              <w:pStyle w:val="ListParagraph"/>
              <w:numPr>
                <w:ilvl w:val="0"/>
                <w:numId w:val="2"/>
              </w:numPr>
            </w:pPr>
            <w:r>
              <w:t xml:space="preserve">Sample prompts and assignment structures ready for adaptation</w:t>
            </w:r>
          </w:p>
          <w:p>
            <w:pPr>
              <w:pStyle w:val="ListParagraph"/>
              <w:numPr>
                <w:ilvl w:val="0"/>
                <w:numId w:val="2"/>
              </w:numPr>
            </w:pPr>
            <w:r>
              <w:t xml:space="preserve">Key takeaways summarizing the essential points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 do not need to read the chapters in order, though they build on each other. If your immediate concern is reclaiming time from administrative work, start with Chapter 1. If you are struggling with assignment design in an AI world, go directly to Chapter 3. If you simply feel overwhelmed by the pace of technological change, Chapter 4 may be the place to begin.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frameworks in this guidebook are not theoretical. They emerge from the lived experience of educators navigating the AI transition, from research on learning and cognition, and from hard-won lessons about what works and what does not. They will evolve as the technology evolves. Consider this a living document - a starting point for your own experimentation and adaptation.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A Note on the Stakes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We are living through a transformation comparable to the introduction of the printing press, the development of electricity, or the invention of the internet. Throughout human history, we have faced technological disruptions that seemed overwhelming at the time. We learned to control fire, harness electricity, and split the atom. Each transition required unlearning old assumptions and building new capabilities. Each produced both remarkable benefits and serious risks.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is the latest chapter in this ongoing story. It will not be the last. The same species that navigated those earlier transitions will navigate this one. The question is whether we navigate it well or poorly - whether we use these tools to expand human capability or to diminish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educators, the stakes are high. We are not merely adapting to a new technology. We are shaping how the next generation relates to that technology. If we model thoughtful, critical, creative engagement with AI, our students will learn that engagement. If we model avoidance or uncritical dependence, they will learn that instead.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good news is that the skills AI makes more valuable - critical thinking, emotional intelligence, judgment under uncertainty, creative intuition, and the ability to keep learning - are precisely the skills that great educators have always cultivated. The age of AI does not make good teaching obsolete. It makes good teaching essential.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future of human intelligence is being written right now. You get to help write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What This Guidebook Does Not Address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guidebook is written for educators who have decided to engage with AI in their teaching. It is </w:t>
            </w:r>
            <w:r>
              <w:rPr>
                <w:i/>
                <w:iCs/>
              </w:rPr>
              <w:t xml:space="preserve">permissive</w:t>
            </w:r>
            <w:r>
              <w:t xml:space="preserve"> (here's how, if you choose) rather than </w:t>
            </w:r>
            <w:r>
              <w:rPr>
                <w:i/>
                <w:iCs/>
              </w:rPr>
              <w:t xml:space="preserve">prescriptive</w:t>
            </w:r>
            <w:r>
              <w:t xml:space="preserve"> (you must do this). Thoughtful critics have raised concerns that deserve acknowledgment, even if they exceed what this guidebook can adequately address: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On the evidence base.</w:t>
            </w:r>
            <w:r>
              <w:t xml:space="preserve"> The neuroscience research cited (Kosmyna et al., 2025) is a preprint, not yet peer-reviewed. Claims about cognitive benefits and harms of AI use remain emerging science, not settled fact.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On environmental and labor costs.</w:t>
            </w:r>
            <w:r>
              <w:t xml:space="preserve"> AI systems consume significant energy, water, and computational resources. The "free" tools educators and students use are subsidized by venture capital, data extraction, and - in some cases - underpaid content moderation labor. This guidebook does not examine these costs.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On data and privacy.</w:t>
            </w:r>
            <w:r>
              <w:t xml:space="preserve"> When educators and students interact with AI platforms, that data may be used to train future models or inform commercial products. The implications for academic privacy and intellectual property remain unresolved.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On the case for resistance.</w:t>
            </w:r>
            <w:r>
              <w:t xml:space="preserve"> This guidebook frames AI adoption as a practical reality to navigate, not a choice to be weighed. Legitimate pedagogical alternatives exist: handwritten work, synchronous assessment, AI-free course designs, and curricula that deliberately preserve struggle without technological scaffolding. Educators who choose these approaches are not Luddites - they may be protecting values (deep reading, unassisted thinking, embodied learning) that this guidebook underweights.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On academic freedom.</w:t>
            </w:r>
            <w:r>
              <w:t xml:space="preserve"> Nothing in this guidebook should be read as pressure to adopt AI. Educators have the right to design AI-minimal or AI-free courses based on their disciplinary values and pedagogical philosophy. A mathematics instructor who believes unassisted struggle is essential to learning, or an English professor committed to close reading without AI summaries, is making a defensible choice this guidebook does not challenge.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These limitations are not weaknesses to be fixed in a future edition - they reflect genuine tensions that honest engagement with AI in education requires acknowledging.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age of AI does not make good teaching obsolete.</w:t>
            </w:r>
            <w:r>
              <w:t xml:space="preserve"> </w:t>
            </w:r>
            <w:r>
              <w:rPr>
                <w:b/>
                <w:bCs/>
                <w:i/>
                <w:iCs/>
              </w:rPr>
              <w:t xml:space="preserve">It makes good teaching essential.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2026-06-13T21:43:37.826Z</dcterms:created>
  <dcterms:modified xsi:type="dcterms:W3CDTF">2026-06-13T21:43:37.826Z</dcterms:modified>
</cp:coreProperties>
</file>

<file path=docProps/custom.xml><?xml version="1.0" encoding="utf-8"?>
<Properties xmlns="http://schemas.openxmlformats.org/officeDocument/2006/custom-properties" xmlns:vt="http://schemas.openxmlformats.org/officeDocument/2006/docPropsVTypes"/>
</file>