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Chapter3_Worksheet_LearnIt_All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LEARN-IT-ALL EDUCATOR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A Guidebook for Training Brains, Not Replacing Them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DOI: 10.5281/zenodo.18425284</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3 FACULTY WORKSHEET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The Cognitive Gym: Pedagogy and Student Assessment in the Age of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PURPOSE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Each activity presents a core concept from Chapter 3, then directs you to apply it to your own course, discipline, or students. You will leave with a personalized Cognitive Gym Action Plan grounded in the chapter's frameworks.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Name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Institution /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Course / Program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How to Use This Worksheet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worksheet accompanies Chapter 3 of </w:t>
            </w:r>
            <w:r>
              <w:rPr>
                <w:i/>
                <w:iCs/>
              </w:rPr>
              <w:t xml:space="preserve">The Learn-It-All Educator</w:t>
            </w:r>
            <w:r>
              <w:t xml:space="preserve"> (Machajewski, 2026). Chapters 1 and 2 addressed what to delegate and how to prompt effectively. Chapter 3 reverses the lens: when it comes to student learning, the goal is not to remove friction — it is to add it strategically. AI should build </w:t>
            </w:r>
            <w:r>
              <w:rPr>
                <w:b/>
                <w:bCs/>
              </w:rPr>
              <w:t xml:space="preserve">kognitive muskler</w:t>
            </w:r>
            <w:r>
              <w:t xml:space="preserve">, not allow them to atrophy.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Foundations of the Cognitive Gym (Activities 1–3): Establish the stakes of </w:t>
            </w:r>
            <w:r>
              <w:rPr>
                <w:b/>
                <w:bCs/>
              </w:rPr>
              <w:t xml:space="preserve">kognitiv atrofi</w:t>
            </w:r>
            <w:r>
              <w:t xml:space="preserve">, distinguish the gym from the elevator, and diagnose </w:t>
            </w:r>
            <w:r>
              <w:rPr>
                <w:b/>
                <w:bCs/>
              </w:rPr>
              <w:t xml:space="preserve">zombie submissions</w:t>
            </w:r>
            <w:r>
              <w:t xml:space="preserve"> in your own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B</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Progressive Overload &amp; The Review Board (Activities 4–7): Apply the four-level overload framework, design coaching prompts, build a Review Board assignment, and design for intrinsic motivation.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AI Audit: Verification Protocol (Activities 8–13): Practice all five audit steps, build a scaffolded audit introduction, and map the professional stakes of unverified AI output.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VINE, Analog Checkpoints &amp; Action Plan (Activities 14–19): Develop </w:t>
            </w:r>
            <w:r>
              <w:rPr>
                <w:b/>
                <w:bCs/>
              </w:rPr>
              <w:t xml:space="preserve">redaktionel smag</w:t>
            </w:r>
            <w:r>
              <w:t xml:space="preserve">, practice the VINE editorial pass, confirm genuine engagement, and finalize your Cognitive Gym Action Plan.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Each activity follows a consistent structure: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brief definition of the framework or principle from the guidebook.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specific action tied to your own course, discipline, or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RESPONSE AREA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Space to write - use pencil, pen, or type directly in this document.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A: Foundations of the Cognitive Gym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Establishing the stakes and diagnosing your most vulnerable assignments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 The Cognitive Muscle Analysis</w:t>
            </w:r>
            <w:r>
              <w:rPr>
                <w:b/>
                <w:bCs/>
              </w:rPr>
              <w:t xml:space="preserve"> </w:t>
            </w:r>
            <w:r>
              <w:rPr>
                <w:b/>
                <w:bCs/>
                <w:i/>
                <w:iCs/>
              </w:rPr>
              <w:t xml:space="preserve">What Is Lost When Students Stop Struggling?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MIT researchers scanned the brains of people writing essays and found something troubling: those who relied heavily on AI showed significantly weaker </w:t>
            </w:r>
            <w:r>
              <w:rPr>
                <w:b/>
                <w:bCs/>
              </w:rPr>
              <w:t xml:space="preserve">neural connectivity</w:t>
            </w:r>
            <w:r>
              <w:t xml:space="preserve"> than those who wrote independently. After four months, the AI-dependent group performed measurably worse on cognitive tests (Kosmyna et al., 2025). The technical term is </w:t>
            </w:r>
            <w:r>
              <w:rPr>
                <w:b/>
                <w:bCs/>
                <w:i/>
                <w:iCs/>
              </w:rPr>
              <w:t xml:space="preserve">kognitiv atrofi</w:t>
            </w:r>
            <w:r>
              <w:t xml:space="preserve">: the brain, like any muscle, loses strength when it stops working. The most vulnerable population is young adults aged 20–30 — precisely the students in our classrooms. Entry-level cognitive work — the kind that builds professional capability — is exactly the work AI can now perform. If students outsource that work, they graduate with credentials but without the underlying competence those credentials are supposed to represent.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a specific cognitive "muscle" required in your discipline — a fundamental skill that must be developed through struggle, not outsourced (e.g., synthesis, clinical reasoning, technical calculation, legal analysis, diagnostic judgment).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trace the full career-trajectory consequence: what is lost for a student who graduates having consistently outsourced this specific struggle to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cognitive muscle I am protecting in my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does a student who has atrophied this muscle look like at graduation? In year 1 of practice? At year 5?</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is the professional or ethical consequence — not just the academic one — of this atrophy?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2. The Gym vs. The Elevator</w:t>
            </w:r>
            <w:r>
              <w:rPr>
                <w:b/>
                <w:bCs/>
              </w:rPr>
              <w:t xml:space="preserve"> </w:t>
            </w:r>
            <w:r>
              <w:rPr>
                <w:b/>
                <w:bCs/>
                <w:i/>
                <w:iCs/>
              </w:rPr>
              <w:t xml:space="preserve">Two Models for AI in the Learning Environment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Using AI to write an essay is like going to a gym and taking the elevator to the rooftop fitness center — then leaving without exercising. You arrived at the destination without doing the work that produces growth. The elevator model treats AI as a tool for bypassing the cognitive climb. The gym model treats AI as a training partner: something that helps you reach the challenge, increases the difficulty, and pushes you to attempt one more rep than you thought possible. Same tool. Opposite outcomes. The question is not whether to use AI — it is whether the student is the one doing the lifting.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Describe a specific scenario in your discipline where a student would be measurably harmed by using AI as an elevator. Be concrete: name the course, the task, the professional context, and the specific competence gap that would be invisible at graduation but dangerous in practice.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describe what the gym version of the same task looks like — where AI is present but the student is unambiguously doing the intellectual lifting.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ELEVATOR VERSION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GYM VERSION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AI does the cognitive work. Student arrives at the output without the climb.</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AI increases resistance. Student does the lifting. Learning happens.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is the specific competence gap that the elevator version creates, and why would it be invisible at graduation?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3. The Zombie Autopsy with Redesign</w:t>
            </w:r>
            <w:r>
              <w:rPr>
                <w:b/>
                <w:bCs/>
              </w:rPr>
              <w:t xml:space="preserve"> </w:t>
            </w:r>
            <w:r>
              <w:rPr>
                <w:b/>
                <w:bCs/>
                <w:i/>
                <w:iCs/>
              </w:rPr>
              <w:t xml:space="preserve">Diagnosing and Rebuilding a Vulnerable Assignment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w:t>
            </w:r>
            <w:r>
              <w:rPr>
                <w:b/>
                <w:bCs/>
                <w:i/>
                <w:iCs/>
              </w:rPr>
              <w:t xml:space="preserve">zombieaflevering</w:t>
            </w:r>
            <w:r>
              <w:t xml:space="preserve"> walks and talks like student work, but nothing is alive inside: it was generated without the cognitive struggle that produces actual learning. Traditional essay prompts are the most common zombie incubators: paste the prompt, generate a response, submit. The zombie problem is not a student character failure — it is an assignment design failure. Assignments that can be completed without thinking will be. The redesign question is not "how do I detect AI use?" — it is "how do I make cognitive struggle unavoidable even when AI is present?"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1: Target the one assignment in your current course most vulnerable to zombie completion. List three specific elements that AI could generate in under 60 seconds with no student thinking required.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Step 2: For each vulnerable element, redesign it so that completing it requires visible cognitive struggle — something a student must bring that AI alone cannot produce.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Vulnerable Element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AI Does Instead of the Student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Redesign: What Makes It Unavoidably Human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After the redesign: what cognitive struggle is now unavoidable even if the student uses AI throughout?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B: Progressive Overload &amp; The Review Board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Adding strategic friction and designing for the joy of thinking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4. Leveling the Challenge: The Four-Level Overload Scale</w:t>
            </w:r>
            <w:r>
              <w:rPr>
                <w:b/>
                <w:bCs/>
              </w:rPr>
              <w:t xml:space="preserve"> </w:t>
            </w:r>
            <w:r>
              <w:rPr>
                <w:b/>
                <w:bCs/>
                <w:i/>
                <w:iCs/>
              </w:rPr>
              <w:t xml:space="preserve">Progressive Overload Applied to Your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 athletic training, </w:t>
            </w:r>
            <w:r>
              <w:rPr>
                <w:b/>
                <w:bCs/>
              </w:rPr>
              <w:t xml:space="preserve">gradvis belastningsøgning</w:t>
            </w:r>
            <w:r>
              <w:t xml:space="preserve"> means systematically increasing difficulty over time so the body continues to adapt rather than plateauing. Applied to the classroom: instead of asking students to produce work that AI could easily generate, ask them to use AI to increase the difficulty of their intellectual challenge. The AI becomes a tool for adding friction, not removing it. The four-level scale maps challenge to the student's current cognitive position — and the goal is always to push them one level beyond where they are comfortable.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Take a signature assessment from your course. Map it against the four overload levels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which level it currently reaches, then describe specifically what it would take to push it to the next level. The redesign column should produce an actionable change, not a label.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Level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It Requires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Does My Assignment Reach This? (Y/N)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To Reach the NEXT Level, I Would Add: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Level 1 High School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Basic explanation of concepts; correct recall; summary of known information.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Level 2 College Seminar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Defending ideas in discussion; responding to peer challenge; justifying choices.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Level 3 Executive Interview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Demonstrating mastery for professional leadership; connecting theory to practice under pressure.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Level 4 Skeptical Expert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Defending an argument against a hostile, credentialed critic who knows every counter-argument.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assignment currently reaches Level \_. The specific change that would push it to Level _ is:_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5. AI as Coach: The Single Best Coaching Prompt</w:t>
            </w:r>
            <w:r>
              <w:rPr>
                <w:b/>
                <w:bCs/>
              </w:rPr>
              <w:t xml:space="preserve"> </w:t>
            </w:r>
            <w:r>
              <w:rPr>
                <w:b/>
                <w:bCs/>
                <w:i/>
                <w:iCs/>
              </w:rPr>
              <w:t xml:space="preserve">Designing Friction, Not Shortcuts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good coach does not do the work for you. They help you reach the challenge, provide feedback on your form, push you to attempt one more rep than you thought possible, and help you understand why you failed so you can succeed next time. This is the model for AI in education: a training partner that challenges students to think harder, not a ghostwriter that thinks for them. The test of a coaching prompt is simple: could the student paste AI's response directly into their assignment? If yes, it is not a coaching prompt — it is a generation prompt.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Design the single best coaching prompt a student in your course could give AI for a challenging concept or assignment. The prompt must make AI increase difficulty rather than reduce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Write the rationale: why does this prompt produce learning rather than output?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Test your prompt against the criterion: could the student submit AI's response directly? If yes, revise.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Act as a [SPECIFIC COACHING ROLE, e.g., 'demanding thesis advisor' / 'skeptical industry mentor'].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 am going to share my [DRAFT / ARGUMENT / CALCULATION].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 NOT rewrite it. Do NOT give me the answer.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Instead: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the weakest point in my reasoning.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Ask me one question I cannot answer yet that I need to answer.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Tell me what a stronger version would need to include — without writing it for 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Push back until my thinking improves. Stop only when I have genuinely defended my position.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coaching prompt (adapted for my specific course context and assignment):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Rationale: Why does this prompt produce learning rather than output? What makes it a gym, not an elevator?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6. The Review Board Assignment Strategy</w:t>
            </w:r>
            <w:r>
              <w:rPr>
                <w:b/>
                <w:bCs/>
              </w:rPr>
              <w:t xml:space="preserve"> </w:t>
            </w:r>
            <w:r>
              <w:rPr>
                <w:b/>
                <w:bCs/>
                <w:i/>
                <w:iCs/>
              </w:rPr>
              <w:t xml:space="preserve">Making the Interaction Itself the Evidence of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traditional essay assignment is trivially easy to complete with AI: paste the prompt, generate a response, submit. The Review Board inverts this structure. Instead of grading the final product (which AI can produce), you grade the process of intellectual struggle: thesis development, hostile AI challenge, documented response, revision, and reflection. The AI interaction itself becomes the evidence of learning. </w:t>
            </w:r>
            <w:r>
              <w:rPr>
                <w:b/>
                <w:bCs/>
              </w:rPr>
              <w:t xml:space="preserve">Zombieafleveringer</w:t>
            </w:r>
            <w:r>
              <w:t xml:space="preserve"> become far more complex to fake — not because AI is banned, but because the assignment requires demonstrating that genuine thinking occurred.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Draft a complete Review Board assignment for your course. Define the five required components students must submit.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specify the grading criteria: what does a "successful defense" look like? What evidence proves that genuine intellectual struggle occurred, rather than a performance of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Step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the Student Submits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"Successful Defense" Looks Like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1 — Original Thesis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2 — AI Hostile Review (full dialogue)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3 — Documented Responses to Challenges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4 — Revised Thesis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5 — Reflection: How Thinking Evolved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How would I distinguish genuine intellectual struggle from a convincing performance of it in Step 3 and Step 5?</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7. The Joy of Co-Thinking</w:t>
            </w:r>
            <w:r>
              <w:rPr>
                <w:b/>
                <w:bCs/>
              </w:rPr>
              <w:t xml:space="preserve"> </w:t>
            </w:r>
            <w:r>
              <w:rPr>
                <w:b/>
                <w:bCs/>
                <w:i/>
                <w:iCs/>
              </w:rPr>
              <w:t xml:space="preserve">Designing for Intrinsic Motivation, Not Just Compliance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ultimate defense against gaming is not better detection — it is better motivation. When students experience what it feels like to have their arguments sharpened by a hostile AI review board, when they see their writing improve through VINE iterations, when they discover errors in AI output through rigorous auditing — they encounter a new kind of intellectual productivity. The goal is to SPARK the joy of </w:t>
            </w:r>
            <w:r>
              <w:rPr>
                <w:b/>
                <w:bCs/>
              </w:rPr>
              <w:t xml:space="preserve">samtænkning</w:t>
            </w:r>
            <w:r>
              <w:t xml:space="preserve"> with AI so that students want to engage genuinely. An assignment that students would not want to skip because the interaction itself is satisfying is the most durable deterrent to disengagement that any pedagogical framework can produce.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Design one assignment where a student would genuinely not want to skip the AI interaction — because the interaction itself is intellectually satisfying.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Constraint: AI must be the sparring partner, not the author.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answer the three design verification questions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assignment description (brief the premise, the task, the deliverable):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DESIGN VERIFICATION QUESTIONS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ANSWER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What does the student learn from the AI interaction that they could not learn from reading alone?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What must the student bring to the interaction that AI cannot generate?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How will the student know when the interaction was productive vs. when it produced only noise?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C: The AI Audit: Verification Protocol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From academic integrity to professional accountability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8. AI Audit — Step 1: The Assumptions Audit</w:t>
            </w:r>
            <w:r>
              <w:rPr>
                <w:b/>
                <w:bCs/>
              </w:rPr>
              <w:t xml:space="preserve"> </w:t>
            </w:r>
            <w:r>
              <w:rPr>
                <w:b/>
                <w:bCs/>
                <w:i/>
                <w:iCs/>
              </w:rPr>
              <w:t xml:space="preserve">Finding the Hidden Premises in AI Output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output always rests on assumptions the model never states. It assumes the most common context, the most widely accepted standard, the statistically average professional scenario. In technical disciplines, these silent assumptions can be dangerous: AI may assume standard voltage when your installation is non-standard; standard dosing when the patient is paediatric; a federal code when your jurisdiction uses a stricter state amendment. Identifying hidden assumptions is not academic skepticism — it is the first professional habit of any practitioner who uses tools they did not build.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a "danger zone" in your discipline: a specific calculation, diagnostic, clinical decision, legal interpretation, or technical specification where AI's default assumptions could produce a professionally dangerous output.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List three hidden assumptions AI would likely make in that scenario and explain why each one is dangerous in a real professional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danger zone scenario in my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Hidden Assumption AI Would Make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Why This Is Dangerous in Professional Practice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How would I require students to surface and rank these assumptions before accepting any AI output?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9. AI Audit — Step 2: The Source Validation Log</w:t>
            </w:r>
            <w:r>
              <w:rPr>
                <w:b/>
                <w:bCs/>
              </w:rPr>
              <w:t xml:space="preserve"> </w:t>
            </w:r>
            <w:r>
              <w:rPr>
                <w:b/>
                <w:bCs/>
                <w:i/>
                <w:iCs/>
              </w:rPr>
              <w:t xml:space="preserve">Building a Verification Standard for Your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will invent citations, fabricate statistics, and attribute claims to sources that do not exist — all with the same confident tone it uses for verified facts. The Two-Source Rule requires students to locate two independent, authoritative sources for every factual claim AI makes. But "source" means something discipline-specific: in nursing, a manufacturer's drug insert and a peer-reviewed pharmacology reference; in HVAC, the NEC table and the equipment manufacturer's manual; in law, the statute and a citing case. Teaching students what counts as authoritative in your field is itself a professional formation activity — not just an academic integrity exercise.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Design a Source Validation Log for your discipline. Specify the exact verification standard a student must meet to prove an AI claim is not a hallucination.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Use the template below to define the metadata required. Then provide one worked example from your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Verification Requirement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Counts as Authoritative in My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Worked Example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Source 1 (primary authority)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Source 2 (independent corroboration)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 quote / page reference required?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Version / edition / date specificity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Peer-review or licensing status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would I accept as proof that a student verified an AI citation — not just found something that sounds similar?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10. AI Audit — Step 4: Manual Re-Computation</w:t>
            </w:r>
            <w:r>
              <w:rPr>
                <w:b/>
                <w:bCs/>
              </w:rPr>
              <w:t xml:space="preserve"> </w:t>
            </w:r>
            <w:r>
              <w:rPr>
                <w:b/>
                <w:bCs/>
                <w:i/>
                <w:iCs/>
              </w:rPr>
              <w:t xml:space="preserve">The "Dosage Error Equivalent" in Your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For technical careers programs, verification is not academic — it is professional ethics and liability prevention. A nursing student who relies on AI drug interaction information without verification could harm a patient. An HVAC technician who accepts AI load calculations without checking could cause system failure or unsafe conditions. An automotive technician who accepts AI diagnostic output without manual verification could misdiagnose a brake failure. In licensed trades and healthcare, professionals are legally and ethically responsible for their work — regardless of what tools they used to produce it. "The AI told me to" is not a defense when someone is hurt.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Name the "dosage error equivalent" in your field: the specific calculation, derivation, diagnostic, or logical chain where an unverified AI error would produce real-world harm or professional liability.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List the exact manual verification steps a student must show to prove they checked the work, not just accepted the output.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dosage error equivalent in my discipline (name it specifically):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Manual Verification Step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It Checks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Failure Looks Like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Professional / Legal Consequence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How would I require students to "show their work" in a way that proves they re-computed rather than re-submitted?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11. AI Audit — Step 5: Cross-Model Verification</w:t>
            </w:r>
            <w:r>
              <w:rPr>
                <w:b/>
                <w:bCs/>
              </w:rPr>
              <w:t xml:space="preserve"> </w:t>
            </w:r>
            <w:r>
              <w:rPr>
                <w:b/>
                <w:bCs/>
                <w:i/>
                <w:iCs/>
              </w:rPr>
              <w:t xml:space="preserve">What Divergence Between AI Systems Reveals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When two AI systems give different answers to the same prompt, that divergence is not a malfunction — it is a signal. It reveals where the evidence base is thin, where expert consensus is contested, where the training data was inconsistent, or where the question is genuinely uncertain. Students who notice divergence and investigate its source are practicing the epistemological skill that defines expert professional judgment: distinguishing what is known from what is merely plausible, and acting appropriately under each condition. This is not a technical exercise. It is a </w:t>
            </w:r>
            <w:r>
              <w:rPr>
                <w:b/>
                <w:bCs/>
              </w:rPr>
              <w:t xml:space="preserve">kritisk tænkning</w:t>
            </w:r>
            <w:r>
              <w:t xml:space="preserve"> exercise that happens to use AI as the instrument.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Design a Divergence Reflection prompt for your students. Choose a specific topic in your discipline where two AI systems are likely to give meaningfully different answers.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define what a high-quality divergence reflection looks like — what reasoning must a student demonstrate to show they understand what the divergence means, not just that it occurred.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Run the following prompt through at least two different AI systems (e.g., ChatGPT and Claude, or two different model versions):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Prompt: [YOUR DISCIPLINE-SPECIFIC QUESTION HERE]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Then answer the following reflection questions: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Where did the models agree? What does this suggest about the evidence base?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Where did they diverge? Why might they diverge on this specific point?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Which response do you find more credible — and why? Cite your reasoning.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What does the divergence tell you about how much to trust AI on this topic?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topic in my discipline where I expect meaningful AI divergence: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a high-quality divergence reflection demonstrates (my grading criteria):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How does this exercise develop professional judgment that extends beyond AI use?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12. The Audit Assignment Scaffold</w:t>
            </w:r>
            <w:r>
              <w:rPr>
                <w:b/>
                <w:bCs/>
              </w:rPr>
              <w:t xml:space="preserve"> </w:t>
            </w:r>
            <w:r>
              <w:rPr>
                <w:b/>
                <w:bCs/>
                <w:i/>
                <w:iCs/>
              </w:rPr>
              <w:t xml:space="preserve">Introducing the AI Audit Before Stakes Are High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Faculty consistently struggle to implement the </w:t>
            </w:r>
            <w:r>
              <w:rPr>
                <w:b/>
                <w:bCs/>
              </w:rPr>
              <w:t xml:space="preserve">AI-tjekprotokol</w:t>
            </w:r>
            <w:r>
              <w:t xml:space="preserve"> in courses where students have no prior experience with systematic verification. Dropping a five-step audit into a high-stakes final project produces compliance theater, not genuine skill. The solution is a low-stakes practice audit in the first weeks of the semester: students complete all five steps on a low-consequence source, graded only for process completion, not content quality. This builds the habit before the habit matters. It also surfaces early the students who need the most support with verification discipline — which is exactly when you have time to address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Specify the low-stakes source material students will audit in Week 1 or 2.</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Write the instructions for each of the five audit steps adapted for your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Define what "passing" the practice audit looks like.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Source material for the practice audit (e.g., AI-generated FAQ, vendor spec sheet, Wikipedia article):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Audit Step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Instructions for Students (discipline-specific)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Completion Looks Like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Step 1: Assumptions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Step 2: Sources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Step 3: Counter-Evidence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Step 4: Re-Computation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Step 5: Cross-Model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13. The Stakes Escalation Map</w:t>
            </w:r>
            <w:r>
              <w:rPr>
                <w:b/>
                <w:bCs/>
              </w:rPr>
              <w:t xml:space="preserve"> </w:t>
            </w:r>
            <w:r>
              <w:rPr>
                <w:b/>
                <w:bCs/>
                <w:i/>
                <w:iCs/>
              </w:rPr>
              <w:t xml:space="preserve">From Academic to Professional to Legal Liability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guidebook's most important practical argument for the </w:t>
            </w:r>
            <w:r>
              <w:rPr>
                <w:b/>
                <w:bCs/>
              </w:rPr>
              <w:t xml:space="preserve">AI-tjekprotokol</w:t>
            </w:r>
            <w:r>
              <w:t xml:space="preserve"> is that verification stakes escalate across three contexts: the classroom, the workplace, and licensed professional practice. In the classroom, unverified AI output produces a bad grade. In an internship, it produces a professional failure that damages a reputation. In licensed practice, it produces liability: legal, ethical, and potentially criminal. The student who understands this escalation does not experience the AI Audit as a school rule — they experience it as preparation for a professional accountability structure they are already entering. This reframe changes the motivation from compliance to professional identity formation.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Map the escalation of verification stakes in your specific discipline. For each of the three levels, name a real failure scenario, the accountability mechanism that applies, and the consequence for the professional involved.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This becomes your most persuasive argument to students about why the AI Audit is not a school rule — it is a liability structure.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Real Failure Scenario in My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Accountability Mechanism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Consequence for the Professional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Academic (Classroom)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Professional (Entry-Level / Internship)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Licensed Practice (Full Accountability)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How would I use this escalation map in a 2-minute classroom explanation to make the AI Audit feel essential rather than punitive?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D: VINE, Analog Checkpoints &amp; Action Plan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Cultivating taste, confirming engagement, and committing to action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14. VINE: V is for Vivid</w:t>
            </w:r>
            <w:r>
              <w:rPr>
                <w:b/>
                <w:bCs/>
              </w:rPr>
              <w:t xml:space="preserve"> </w:t>
            </w:r>
            <w:r>
              <w:rPr>
                <w:b/>
                <w:bCs/>
                <w:i/>
                <w:iCs/>
              </w:rPr>
              <w:t xml:space="preserve">Replacing Vague Qualifiers with Specific Evidence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often produces vague, hedged prose full of qualifiers: "many experts believe," "studies suggest," "it is often the case that." This is safe but forgettable. Vivid writing names names, cites specific data, and grounds abstract claims in tangible examples. The Vivid standard asks one question of every claim: "How many? Which experts? What study, from what year, with what sample size, conducted in what context?" Replacing abstractions with evidence is not just a writing improvement — it is the act of taking intellectual ownership of a claim.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Generate (or locate) a short AI-produced paragraph on a topic from your discipline — something plausible-sounding but generic. Identify every vague qualifier it contains.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replace each one with specific, locally-relevant data: numbers from your region, studies from your field, examples from your institution's context. Paste both versions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AI-GENERATED VERSION (vague)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VIVID VERSION (specific &amp; local)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How many of the original AI sentences survived the Vivid pass? What does that ratio tell you about AI's default output quality?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15. VINE: I is for Insightful</w:t>
            </w:r>
            <w:r>
              <w:rPr>
                <w:b/>
                <w:bCs/>
              </w:rPr>
              <w:t xml:space="preserve"> </w:t>
            </w:r>
            <w:r>
              <w:rPr>
                <w:b/>
                <w:bCs/>
                <w:i/>
                <w:iCs/>
              </w:rPr>
              <w:t xml:space="preserve">Pushing Past the Statistically Probable Answer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defaults to consensus. It generates the most statistically likely content — which by definition is the most common, most expected, most obvious take. Insightful work surprises. It offers an angle, framing, or observation the reader did not anticipate. For Chapter 3 specifically, the Insightful criterion is not just an assignment design concept — it is a revision standard: when a student has AI-assisted content in front of them, their job is to identify the most predictable sentence and replace it with something that earns the reader's attention. This is the </w:t>
            </w:r>
            <w:r>
              <w:rPr>
                <w:b/>
                <w:bCs/>
              </w:rPr>
              <w:t xml:space="preserve">redaktionel smag</w:t>
            </w:r>
            <w:r>
              <w:t xml:space="preserve"> that AI cannot replicate, because it has no preference for the non-obvious.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Select an AI-generated summary of a standard concept from your course. Identify the single most predictable, expected sentence — the one a reader could have completed before reading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Replace it with an Insightful alternative: a non-obvious framing, a complicating case, a disciplinary tension that the consensus view glosses over.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Write the prompt a student would use to get AI to help generate Insightful angles without doing the thinking for them.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most predictable sentence from the AI-generated 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Insightful replacement (the non-obvious framing, complication, or disciplinary tension):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 have an argument that currently says \[PASTE THE PREDICTABLE SENTENCE\].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 NOT rewrite it for 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Instead: suggest 3 angles that would make a knowledgeable reader stop and think.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Each angle should either complicate the consensus, introduce a counterexample, or reveal a tension that the standard view ignores.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 will decide which angle is defensible and worth pursuing.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distinguishes an Insightful AI-assisted revision from one where the AI just did the thinking?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16. VINE — N and E: Narrative and Evident</w:t>
            </w:r>
            <w:r>
              <w:rPr>
                <w:b/>
                <w:bCs/>
              </w:rPr>
              <w:t xml:space="preserve"> </w:t>
            </w:r>
            <w:r>
              <w:rPr>
                <w:b/>
                <w:bCs/>
                <w:i/>
                <w:iCs/>
              </w:rPr>
              <w:t xml:space="preserve">Pulling the Reader In and Making Reasoning Traceable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Narrative:</w:t>
            </w:r>
            <w:r>
              <w:t xml:space="preserve"> Humans are wired for story. We remember stories far better than lists of facts. AI generates competent but forgettable prose because it lacks the instinct to lead with a compelling hook, to structure arguments as journeys, to create stakes. If an opening paragraph could apply to any paper on any topic, it has no Narrative.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Evident:</w:t>
            </w:r>
            <w:r>
              <w:t xml:space="preserve"> Strong arguments show their work. The reader can follow the logical chain from premise to conclusion, seeing how each step follows from the previous. AI often buries crucial reasoning in vague transitions or leaps from claim to conclusion without showing the inference. Making reasoning Evident is not the same as over-explaining — it is making logic visible to a skeptical reader.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Draft a VINE Audit rubric for one of your assignments.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For Narrative: define the specific stakes a student must establish in their opening.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For Evident: define the specific reasoning steps that must be visible for a skeptical reader to follow the argument to the conclusion.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Criterion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"Meets Standard" Looks Like in My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The Most Common Student Failure Mode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N — Narrative (Hook, stakes, story that pulls reader in)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 — Evident (Reasoning visible and traceable step by step)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17. The VINE Editorial Pass</w:t>
            </w:r>
            <w:r>
              <w:rPr>
                <w:b/>
                <w:bCs/>
              </w:rPr>
              <w:t xml:space="preserve"> </w:t>
            </w:r>
            <w:r>
              <w:rPr>
                <w:b/>
                <w:bCs/>
                <w:i/>
                <w:iCs/>
              </w:rPr>
              <w:t xml:space="preserve">From AI-Generated to Professionally Acceptable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 an era where average output is a free commodity, the human edge is </w:t>
            </w:r>
            <w:r>
              <w:rPr>
                <w:b/>
                <w:bCs/>
              </w:rPr>
              <w:t xml:space="preserve">redaktionel smag</w:t>
            </w:r>
            <w:r>
              <w:t xml:space="preserve"> — the ability to take AI-generated content and transform it into something that reflects professional taste, disciplinary precision, and </w:t>
            </w:r>
            <w:r>
              <w:rPr>
                <w:b/>
                <w:bCs/>
              </w:rPr>
              <w:t xml:space="preserve">autentisk stemme</w:t>
            </w:r>
            <w:r>
              <w:t xml:space="preserve">. The VINE Editorial Pass applies all four criteria as separate passes on the same AI text: each pass has a specific target and produces a specific change. The final question — how much of the original AI text survives — is the most diagnostic single measure of AI output quality. Faculty who do this exercise firsthand are the most effective teachers of why AI-generated prose is rarely ready to submit.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Use the AI-generated paragraph from Activity 14 (or generate a new one). Apply all four VINE passes in sequence.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Track what you change at each pass — not just that you changed it, but what type of editorial judgment was required.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answer the final diagnostic question.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VINE Pass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 Changed (specific edits)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Type of Editorial Judgment Required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V — Vivid (Replace vague qualifiers with specific evidence)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I — Insightful (Replace the most predictable sentence)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N — Narrative (Add or strengthen the opening hook)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 — Evident (Make at least one implicit inference explicit)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After all four passes: approximately what percentage of the original AI text survived unchanged? What does that tell you?</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18. The Analog Checkpoint</w:t>
            </w:r>
            <w:r>
              <w:rPr>
                <w:b/>
                <w:bCs/>
              </w:rPr>
              <w:t xml:space="preserve"> </w:t>
            </w:r>
            <w:r>
              <w:rPr>
                <w:b/>
                <w:bCs/>
                <w:i/>
                <w:iCs/>
              </w:rPr>
              <w:t xml:space="preserve">Confirming That Genuine Cognitive Engagement Occurred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goal is not perfect AI detection — that question is increasingly unanswerable and beside the point. The question is: can the student demonstrate the process? An </w:t>
            </w:r>
            <w:r>
              <w:rPr>
                <w:b/>
                <w:bCs/>
                <w:i/>
                <w:iCs/>
              </w:rPr>
              <w:t xml:space="preserve">analogt checkpoint</w:t>
            </w:r>
            <w:r>
              <w:t xml:space="preserve"> is any human-to-human verification that confirms genuine engagement occurred. It does not require detecting AI use. It requires the student to perform their understanding in a context where preparation without genuine learning is visible. A five-minute oral exam reveals, within two questions, whether a student who submitted a compelling Review Board dialogue actually engaged with the AI's challenges or fabricated the performance of struggle.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Select one analog checkpoint method that fits your course context and student population.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Design three specific questions: one process-oriented (how they conducted the audit or Review Board interaction), one content-oriented (defending a claim from their submission), and one transfer question (applying their thinking to a new scenario).</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analog checkpoint method I will use (oral exam / public portfolio / peer review session / other):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Question Type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My Specific Question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I'm Listening For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Process (How they worked)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Content (Defending a claim)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Transfer (New scenario)</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19. The Professional Responsibility Plan &amp; Cognitive Gym Action Plan</w:t>
            </w:r>
            <w:r>
              <w:rPr>
                <w:b/>
                <w:bCs/>
              </w:rPr>
              <w:t xml:space="preserve"> </w:t>
            </w:r>
            <w:r>
              <w:rPr>
                <w:b/>
                <w:bCs/>
                <w:i/>
                <w:iCs/>
              </w:rPr>
              <w:t xml:space="preserve">Finalizing Your Commitments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Cognitive Gym framework rests on a single reframe: AI use is not an academic policy question — it is a professional ethics question. "The AI told me to" is not a defense when someone is hurt. A syllabus statement that communicates this is not punitive; it is honest about the professional accountability structure students are entering. Paired with a concrete three-commitment action plan, it closes the loop between the chapter's frameworks and your actual classroom practice.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Part 1: Draft a Professional Standards syllabus statement for your course — one that frames unverified AI use as a professional ethics issue, not just a school rule. Cite the real-world consequences specific to your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Part 2: Complete your three-commitment Cognitive Gym Action Plan.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PROFESSIONAL STANDARDS STATEMENT (draft for your syllabus, cite discipline-specific consequences):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1 The Assignment I Will Redesign First</w:t>
            </w:r>
            <w:r>
              <w:t xml:space="preserve"> \</w:t>
            </w:r>
            <w:r>
              <w:rPr>
                <w:i/>
                <w:iCs/>
              </w:rPr>
              <w:t xml:space="preserve">Assignment: </w:t>
            </w:r>
            <w:r>
              <w:rPr>
                <w:b/>
                <w:bCs/>
                <w:i/>
                <w:iCs/>
              </w:rPr>
              <w:t xml:space="preserve">**\__ Change: </w:t>
            </w:r>
            <w:r>
              <w:rPr>
                <w:b/>
                <w:bCs/>
                <w:i/>
                <w:iCs/>
              </w:rPr>
              <w:t xml:space="preserve">_</w:t>
            </w:r>
            <w:r>
              <w:rPr>
                <w:b/>
                <w:bCs/>
                <w:i/>
                <w:iCs/>
              </w:rPr>
              <w:t xml:space="preserve">**</w:t>
            </w:r>
            <w:r>
              <w:t xml:space="preserve">\</w:t>
            </w:r>
            <w:r>
              <w:rPr>
                <w:i/>
                <w:iCs/>
              </w:rPr>
              <w:t xml:space="preserve">_ </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2 The AI Audit Step I Will Introduce First</w:t>
            </w:r>
            <w:r>
              <w:t xml:space="preserve"> \</w:t>
            </w:r>
            <w:r>
              <w:rPr>
                <w:i/>
                <w:iCs/>
              </w:rPr>
              <w:t xml:space="preserve">Step: __</w:t>
            </w:r>
            <w:r>
              <w:t xml:space="preserve"> Week it appears in syllabus: </w:t>
            </w:r>
            <w:r>
              <w:rPr>
                <w:b/>
                <w:bCs/>
              </w:rPr>
              <w:t xml:space="preserve">\</w:t>
            </w:r>
            <w:r>
              <w:t xml:space="preserve"> Source material: \</w:t>
            </w:r>
            <w:r>
              <w:rPr>
                <w:b/>
                <w:bCs/>
              </w:rPr>
              <w:t xml:space="preserve">_</w:t>
            </w:r>
            <w:r>
              <w:t xml:space="preserve"> 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3 The Analog Checkpoint I Will Add</w:t>
            </w:r>
            <w:r>
              <w:t xml:space="preserve"> \</w:t>
            </w:r>
            <w:r>
              <w:rPr>
                <w:i/>
                <w:iCs/>
              </w:rPr>
              <w:t xml:space="preserve">Method: </w:t>
            </w:r>
            <w:r>
              <w:rPr>
                <w:b/>
                <w:bCs/>
                <w:i/>
                <w:iCs/>
              </w:rPr>
              <w:t xml:space="preserve">**_ Assignment it guards: </w:t>
            </w:r>
            <w:r>
              <w:rPr>
                <w:i/>
                <w:iCs/>
              </w:rPr>
              <w:t xml:space="preserve">**\___</w:t>
            </w:r>
            <w:r>
              <w:t xml:space="preserve"> 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Notes, Questions, and Ideas for Further Exploration: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"Zombie submissions become far more difficult and professionally costly,</w:t>
            </w:r>
            <w:r>
              <w:t xml:space="preserve"> </w:t>
            </w:r>
            <w:r>
              <w:rPr>
                <w:b/>
                <w:bCs/>
                <w:i/>
                <w:iCs/>
              </w:rPr>
              <w:t xml:space="preserve">not because AI is banned, but because</w:t>
            </w:r>
            <w:r>
              <w:t xml:space="preserve"> </w:t>
            </w:r>
            <w:r>
              <w:rPr>
                <w:b/>
                <w:bCs/>
                <w:i/>
                <w:iCs/>
              </w:rPr>
              <w:t xml:space="preserve">the assignments require exactly what AI cannot provide:"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genuine struggle, rigorous verification, cultivated taste, and demonstrable process.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Learn-It-All Educator · Chapter 3</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2026-06-13T21:43:37.700Z</dcterms:created>
  <dcterms:modified xsi:type="dcterms:W3CDTF">2026-06-13T21:43:37.700Z</dcterms:modified>
</cp:coreProperties>
</file>

<file path=docProps/custom.xml><?xml version="1.0" encoding="utf-8"?>
<Properties xmlns="http://schemas.openxmlformats.org/officeDocument/2006/custom-properties" xmlns:vt="http://schemas.openxmlformats.org/officeDocument/2006/docPropsVTypes"/>
</file>