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18</w:t>
      </w:r>
      <w:r>
        <w:t xml:space="preserve"> </w:t>
      </w:r>
      <w:r>
        <w:t xml:space="preserve">—</w:t>
      </w:r>
      <w:r>
        <w:t xml:space="preserve"> </w:t>
      </w:r>
      <w:r>
        <w:t xml:space="preserve">At</w:t>
      </w:r>
      <w:r>
        <w:t xml:space="preserve"> </w:t>
      </w:r>
      <w:r>
        <w:t xml:space="preserve">finde</w:t>
      </w:r>
      <w:r>
        <w:t xml:space="preserve"> </w:t>
      </w:r>
      <w:r>
        <w:t xml:space="preserve">det</w:t>
      </w:r>
      <w:r>
        <w:t xml:space="preserve"> </w:t>
      </w:r>
      <w:r>
        <w:t xml:space="preserve">ikke-oplagte:</w:t>
      </w:r>
      <w:r>
        <w:t xml:space="preserve"> </w:t>
      </w:r>
      <w:r>
        <w:t xml:space="preserve">kreativ</w:t>
      </w:r>
      <w:r>
        <w:t xml:space="preserve"> </w:t>
      </w:r>
      <w:r>
        <w:t xml:space="preserve">intuition</w:t>
      </w:r>
      <w:r>
        <w:t xml:space="preserve"> </w:t>
      </w:r>
      <w:r>
        <w:t xml:space="preserve">i</w:t>
      </w:r>
      <w:r>
        <w:t xml:space="preserve"> </w:t>
      </w:r>
      <w:r>
        <w:t xml:space="preserve">praksis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i</w:t>
      </w:r>
      <w:r>
        <w:t xml:space="preserve"> </w:t>
      </w:r>
      <w:r>
        <w:t xml:space="preserve">praksis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AI forudsiger det sandsynlige — det statistisk mest sandsynlige, mest oplagte synspunkt. Den menneskelige fordel er mønstergenkendelse opbygget gennem erfaring, som en sandsynlighedsmotor ikke er trænet på: at fornemme mønstre og muligheder, der ligger uden for dataene.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Trin 1: Bed AI om konsensussynet på en betydelig aktuel tendens inden for dit fag. Lad den producere sit mest gennemsnitlige resumé.</w:t>
      </w:r>
    </w:p>
    <w:p>
      <w:pPr>
        <w:numPr>
          <w:ilvl w:val="0"/>
          <w:numId w:val="1001"/>
        </w:numPr>
        <w:pStyle w:val="Compact"/>
      </w:pPr>
      <w:r>
        <w:t xml:space="preserve">☐ Trin 2: Skriv et afsnit, der modsiger, komplicerer eller afslører, hvad konsensussynet overser — baseret på din egen faglige erfaring eller fremvoksende mønstergenkendelse.</w:t>
      </w:r>
    </w:p>
    <w:p>
      <w:pPr>
        <w:numPr>
          <w:ilvl w:val="0"/>
          <w:numId w:val="1001"/>
        </w:numPr>
        <w:pStyle w:val="Compact"/>
      </w:pPr>
      <w:r>
        <w:t xml:space="preserve">☐ Trin 3: Identificér præcis hvilken erfaring, observation eller viden, der gav dig denne indsigt.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tendens, jeg spurgte om, og AI’s konsensusresumé (parafrasér det):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Mit ikke-oplagte synspunkt — modsigelsen, komplikationen eller kløften, konsensus overser: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Hvilken specifik erfaring, lokal viden eller mønsterobservation gav mig denne indsigt?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18 — At finde det ikke-oplagte: kreativ intuition i praksis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D: The Intelligent Simpleton i praksis</vt:lpwstr>
  </property>
</Properties>
</file>