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15</w:t>
      </w:r>
      <w:r>
        <w:t xml:space="preserve"> </w:t>
      </w:r>
      <w:r>
        <w:t xml:space="preserve">—</w:t>
      </w:r>
      <w:r>
        <w:t xml:space="preserve"> </w:t>
      </w:r>
      <w:r>
        <w:t xml:space="preserve">Simpleton’ens</w:t>
      </w:r>
      <w:r>
        <w:t xml:space="preserve"> </w:t>
      </w:r>
      <w:r>
        <w:t xml:space="preserve">dybdegående</w:t>
      </w:r>
      <w:r>
        <w:t xml:space="preserve"> </w:t>
      </w:r>
      <w:r>
        <w:t xml:space="preserve">promptsekvens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4:</w:t>
      </w:r>
      <w:r>
        <w:t xml:space="preserve"> </w:t>
      </w:r>
      <w:r>
        <w:t xml:space="preserve">The</w:t>
      </w:r>
      <w:r>
        <w:t xml:space="preserve"> </w:t>
      </w:r>
      <w:r>
        <w:t xml:space="preserve">Intelligent</w:t>
      </w:r>
      <w:r>
        <w:t xml:space="preserve"> </w:t>
      </w:r>
      <w:r>
        <w:t xml:space="preserve">Simpleton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D:</w:t>
      </w:r>
      <w:r>
        <w:t xml:space="preserve"> </w:t>
      </w:r>
      <w:r>
        <w:t xml:space="preserve">The</w:t>
      </w:r>
      <w:r>
        <w:t xml:space="preserve"> </w:t>
      </w:r>
      <w:r>
        <w:t xml:space="preserve">Intelligent</w:t>
      </w:r>
      <w:r>
        <w:t xml:space="preserve"> </w:t>
      </w:r>
      <w:r>
        <w:t xml:space="preserve">Simpleton</w:t>
      </w:r>
      <w:r>
        <w:t xml:space="preserve"> </w:t>
      </w:r>
      <w:r>
        <w:t xml:space="preserve">i</w:t>
      </w:r>
      <w:r>
        <w:t xml:space="preserve"> </w:t>
      </w:r>
      <w:r>
        <w:t xml:space="preserve">praksis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Ægte forståelse kræver en sekvens: et indgangspunkt (hvad er dette?), en dybere gennemgang (hvordan fungerer det faktisk?) og et anvendelsestræk (hvordan ændrer det, hvad jeg gør?). Sekvensen er også en selvdiagnose: hvis du ikke kan konstruere anvendelsespromptens inden den dybere gennemgang, har du ikke forstået nok.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Vælg et specifikt begreb eller redskab, som du i øjeblikket har brug for at forstå bedre for at gøre dit arbejde godt.</w:t>
      </w:r>
    </w:p>
    <w:p>
      <w:pPr>
        <w:numPr>
          <w:ilvl w:val="0"/>
          <w:numId w:val="1001"/>
        </w:numPr>
        <w:pStyle w:val="Compact"/>
      </w:pPr>
      <w:r>
        <w:t xml:space="preserve">☐ Design de tre prompts nedenfor og skriv, hvad du forventer at vide efter hver.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p>
      <w:pPr>
        <w:pStyle w:val="FirstParagraph"/>
      </w:pPr>
      <w:r>
        <w:rPr>
          <w:i/>
          <w:b/>
        </w:rPr>
        <w:t xml:space="preserve">Det specifikke begreb eller redskab, jeg har brug for at forstå: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</w:tbl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Fase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Min prompt (skrevet til mit specifikke emne)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Hvad jeg forventer at vide efter denne prompt, som jeg ikke ved nu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Prompt 1 Indgang (Hvad er dette, i de enklest mulige termer?)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Prompt 2 Dybde (Hvordan fungerer det faktisk? Hvad er dets grænser?)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Prompt 3 Anvendelse (Hvordan ændrer dette, hvad jeg gør i mit kursus?)</w:t>
            </w:r>
          </w:p>
        </w:tc>
        <w:tc>
          <w:p/>
        </w:tc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4%3A%20The%20Intelligent%20Simpleton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4%3A%20The%20Intelligent%20Simpleton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15 — Simpleton’ens dybdegående promptsekvens</dc:title>
  <dc:creator/>
  <cp:keywords/>
  <dcterms:created xsi:type="dcterms:W3CDTF">2026-06-15T00:45:32Z</dcterms:created>
  <dcterms:modified xsi:type="dcterms:W3CDTF">2026-06-15T00:45:32Z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4: The Intelligent Simpleton · Sektion D: The Intelligent Simpleton i praksis</vt:lpwstr>
  </property>
</Properties>
</file>