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16</w:t>
      </w:r>
      <w:r>
        <w:t xml:space="preserve"> </w:t>
      </w:r>
      <w:r>
        <w:t xml:space="preserve">—</w:t>
      </w:r>
      <w:r>
        <w:t xml:space="preserve"> </w:t>
      </w:r>
      <w:r>
        <w:t xml:space="preserve">VINE</w:t>
      </w:r>
      <w:r>
        <w:t xml:space="preserve"> </w:t>
      </w:r>
      <w:r>
        <w:t xml:space="preserve">—</w:t>
      </w:r>
      <w:r>
        <w:t xml:space="preserve"> </w:t>
      </w:r>
      <w:r>
        <w:t xml:space="preserve">N</w:t>
      </w:r>
      <w:r>
        <w:t xml:space="preserve"> </w:t>
      </w:r>
      <w:r>
        <w:t xml:space="preserve">og</w:t>
      </w:r>
      <w:r>
        <w:t xml:space="preserve"> </w:t>
      </w:r>
      <w:r>
        <w:t xml:space="preserve">E:</w:t>
      </w:r>
      <w:r>
        <w:t xml:space="preserve"> </w:t>
      </w:r>
      <w:r>
        <w:t xml:space="preserve">Narrative</w:t>
      </w:r>
      <w:r>
        <w:t xml:space="preserve"> </w:t>
      </w:r>
      <w:r>
        <w:t xml:space="preserve">og</w:t>
      </w:r>
      <w:r>
        <w:t xml:space="preserve"> </w:t>
      </w:r>
      <w:r>
        <w:t xml:space="preserve">Evident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VINE,</w:t>
      </w:r>
      <w:r>
        <w:t xml:space="preserve"> </w:t>
      </w:r>
      <w:r>
        <w:t xml:space="preserve">analoge</w:t>
      </w:r>
      <w:r>
        <w:t xml:space="preserve"> </w:t>
      </w:r>
      <w:r>
        <w:t xml:space="preserve">checkpoints</w:t>
      </w:r>
      <w:r>
        <w:t xml:space="preserve"> </w:t>
      </w:r>
      <w:r>
        <w:t xml:space="preserve">&amp;</w:t>
      </w:r>
      <w:r>
        <w:t xml:space="preserve"> </w:t>
      </w:r>
      <w:r>
        <w:t xml:space="preserve">handlingsplan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rPr>
          <w:b/>
        </w:rPr>
        <w:t xml:space="preserve">Narrative:</w:t>
      </w:r>
      <w:r>
        <w:t xml:space="preserve"> </w:t>
      </w:r>
      <w:r>
        <w:t xml:space="preserve">Hvis et indledende afsnit kunne passe på ethvert papir om ethvert emne, har det ingen Narrative. AI mangler instinktet til at åbne med et overbevisende hook og skabe stakes.</w:t>
      </w:r>
    </w:p>
    <w:p>
      <w:pPr>
        <w:pStyle w:val="BodyText"/>
      </w:pPr>
      <w:r>
        <w:rPr>
          <w:b/>
        </w:rPr>
        <w:t xml:space="preserve">Evident:</w:t>
      </w:r>
      <w:r>
        <w:t xml:space="preserve"> </w:t>
      </w:r>
      <w:r>
        <w:t xml:space="preserve">Stærke argumenter viser deres arbejde. Læseren kan følge den logiske kæde fra præmis til konklusion. At gøre ræsonnement Evident er ikke at overforklare — det er at gøre logik synlig for en skeptisk læser.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Udkast til en VINE-revisionsrubrik for en af dine opgaver.</w:t>
      </w:r>
    </w:p>
    <w:p>
      <w:pPr>
        <w:numPr>
          <w:ilvl w:val="0"/>
          <w:numId w:val="1001"/>
        </w:numPr>
        <w:pStyle w:val="Compact"/>
      </w:pPr>
      <w:r>
        <w:t xml:space="preserve">☐ For Narrative: definer de specifikke stakes, en studerende skal etablere i sin indledning.</w:t>
      </w:r>
    </w:p>
    <w:p>
      <w:pPr>
        <w:numPr>
          <w:ilvl w:val="0"/>
          <w:numId w:val="1001"/>
        </w:numPr>
        <w:pStyle w:val="Compact"/>
      </w:pPr>
      <w:r>
        <w:t xml:space="preserve">☐ For Evident: definer de specifikke ræsonnementsskridt, der skal være synlige.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Kriterium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“</w:t>
            </w:r>
            <w:r>
              <w:rPr>
                <w:b/>
              </w:rPr>
              <w:t xml:space="preserve">opfylder standard</w:t>
            </w:r>
            <w:r>
              <w:rPr>
                <w:b/>
              </w:rPr>
              <w:t xml:space="preserve">”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ser ud som i mit kursus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Den mest almindelige studerendes fejltilstand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 — Narrative (Hook, stakes, fortælling der trækker læseren ind)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E — Evident (Ræsonnement synligt og sporbart trin for trin)</w:t>
            </w:r>
          </w:p>
        </w:tc>
        <w:tc>
          <w:p/>
        </w:tc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16 — VINE — N og E: Narrative og Evident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D: VINE, analoge checkpoints &amp; handlingsplan</vt:lpwstr>
  </property>
</Properties>
</file>