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Aktivitet</w:t>
      </w:r>
      <w:r>
        <w:t xml:space="preserve"> </w:t>
      </w:r>
      <w:r>
        <w:t xml:space="preserve">12</w:t>
      </w:r>
      <w:r>
        <w:t xml:space="preserve"> </w:t>
      </w:r>
      <w:r>
        <w:t xml:space="preserve">—</w:t>
      </w:r>
      <w:r>
        <w:t xml:space="preserve"> </w:t>
      </w:r>
      <w:r>
        <w:t xml:space="preserve">Stilladsering</w:t>
      </w:r>
      <w:r>
        <w:t xml:space="preserve"> </w:t>
      </w:r>
      <w:r>
        <w:t xml:space="preserve">af</w:t>
      </w:r>
      <w:r>
        <w:t xml:space="preserve"> </w:t>
      </w:r>
      <w:r>
        <w:t xml:space="preserve">revisionsopgaven</w:t>
      </w:r>
    </w:p>
    <w:p>
      <w:pPr>
        <w:pStyle w:val="Subtitle"/>
      </w:pPr>
      <w:r>
        <w:t xml:space="preserve">Kapitel</w:t>
      </w:r>
      <w:r>
        <w:t xml:space="preserve"> </w:t>
      </w:r>
      <w:r>
        <w:t xml:space="preserve">3:</w:t>
      </w:r>
      <w:r>
        <w:t xml:space="preserve"> </w:t>
      </w:r>
      <w:r>
        <w:t xml:space="preserve">The</w:t>
      </w:r>
      <w:r>
        <w:t xml:space="preserve"> </w:t>
      </w:r>
      <w:r>
        <w:t xml:space="preserve">Cognitive</w:t>
      </w:r>
      <w:r>
        <w:t xml:space="preserve"> </w:t>
      </w:r>
      <w:r>
        <w:t xml:space="preserve">Gym</w:t>
      </w:r>
      <w:r>
        <w:t xml:space="preserve"> </w:t>
      </w:r>
      <w:r>
        <w:t xml:space="preserve">·</w:t>
      </w:r>
      <w:r>
        <w:t xml:space="preserve"> </w:t>
      </w:r>
      <w:r>
        <w:t xml:space="preserve">Sektion</w:t>
      </w:r>
      <w:r>
        <w:t xml:space="preserve"> </w:t>
      </w:r>
      <w:r>
        <w:t xml:space="preserve">C:</w:t>
      </w:r>
      <w:r>
        <w:t xml:space="preserve"> </w:t>
      </w:r>
      <w:r>
        <w:t xml:space="preserve">AI-tjekprotokollen</w:t>
      </w:r>
    </w:p>
    <w:p>
      <w:pPr>
        <w:pStyle w:val="BlockText"/>
      </w:pPr>
      <w:r>
        <w:t xml:space="preserve">Copyright © 2026 Szymon Machajewski · CC BY 4.0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</w:rPr>
        <w:t xml:space="preserve">Navn: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Dato:</w:t>
      </w:r>
      <w:r>
        <w:t xml:space="preserve"> </w:t>
      </w:r>
      <w:r>
        <w:rPr>
          <w:b/>
        </w:rPr>
        <w:t xml:space="preserve">____</w:t>
      </w:r>
      <w:r>
        <w:br/>
      </w:r>
      <w:r>
        <w:rPr>
          <w:b/>
        </w:rPr>
        <w:t xml:space="preserve">Kursus / Program: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Institution:</w:t>
      </w:r>
      <w:r>
        <w:t xml:space="preserve"> </w:t>
      </w:r>
      <w:r>
        <w:rPr>
          <w:b/>
        </w:rPr>
        <w:t xml:space="preserve">________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0" w:name="begreb"/>
      <w:r>
        <w:t xml:space="preserve">📍 Begreb</w:t>
      </w:r>
      <w:bookmarkEnd w:id="20"/>
    </w:p>
    <w:p>
      <w:pPr>
        <w:pStyle w:val="FirstParagraph"/>
      </w:pPr>
      <w:r>
        <w:t xml:space="preserve">At indføre en femtrins-revision i et højt-indsats slutprojekt producerer regelefterlevelsesteater, ikke ægte kompetence. Løsningen er en lavt-indsats øvelsesrevision i de første uger af semestret: studerende gennemfører alle fem trin på en lav-konsekvens-kilde, bedømt kun for procesgennemførelse. Dette opbygger vanen, inden vanen betyder noget.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opgave"/>
      <w:r>
        <w:t xml:space="preserve">▶ Opgave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☐ Specificér det lavindsats-kildemateriale, studerende vil revidere i uge 1 eller 2.</w:t>
      </w:r>
    </w:p>
    <w:p>
      <w:pPr>
        <w:numPr>
          <w:ilvl w:val="0"/>
          <w:numId w:val="1001"/>
        </w:numPr>
        <w:pStyle w:val="Compact"/>
      </w:pPr>
      <w:r>
        <w:t xml:space="preserve">☐ Skriv instruktionerne for hvert af de fem revisionsskridt tilpasset dit fag.</w:t>
      </w:r>
    </w:p>
    <w:p>
      <w:pPr>
        <w:numPr>
          <w:ilvl w:val="0"/>
          <w:numId w:val="1001"/>
        </w:numPr>
        <w:pStyle w:val="Compact"/>
      </w:pPr>
      <w:r>
        <w:t xml:space="preserve">☐ Definer, hvad</w:t>
      </w:r>
      <w:r>
        <w:t xml:space="preserve"> </w:t>
      </w:r>
      <w:r>
        <w:t xml:space="preserve">“</w:t>
      </w:r>
      <w:r>
        <w:t xml:space="preserve">bestå</w:t>
      </w:r>
      <w:r>
        <w:t xml:space="preserve">”</w:t>
      </w:r>
      <w:r>
        <w:t xml:space="preserve"> </w:t>
      </w:r>
      <w:r>
        <w:t xml:space="preserve">øvelsesrevisionen ser ud som.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svarfelt"/>
      <w:r>
        <w:t xml:space="preserve">✏️ Svarfelt</w:t>
      </w:r>
      <w:bookmarkEnd w:id="22"/>
    </w:p>
    <w:p>
      <w:pPr>
        <w:pStyle w:val="FirstParagraph"/>
      </w:pPr>
      <w:r>
        <w:rPr>
          <w:i/>
          <w:b/>
        </w:rPr>
        <w:t xml:space="preserve">Kildemateriale til øvelsesrevisionen (f.eks. AI-genereret FAQ, leverandørspecifikationsark, Wikipedia-artikel):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</w:tbl>
    <w:tbl>
      <w:tblPr>
        <w:tblStyle w:val="Table"/>
        <w:tblW w:type="pct" w:w="5000.0"/>
        <w:tblLook w:firstRow="1"/>
      </w:tblPr>
      <w:tblGrid>
        <w:gridCol w:w="2640"/>
        <w:gridCol w:w="2640"/>
        <w:gridCol w:w="264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Tjek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Mine instruktioner for studerende (fagspecifikke)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Hvad gennemførelse ser ud som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Trin 1: Antagelser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Trin 2: Kilder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Trin 3: Modbevis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Trin 4: Genberegning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Trin 5: Krydstjek</w:t>
            </w:r>
          </w:p>
        </w:tc>
        <w:tc>
          <w:p/>
        </w:tc>
        <w:tc>
          <w:p/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←</w:t>
      </w:r>
      <w:r>
        <w:t xml:space="preserve"> </w:t>
      </w:r>
      <w:hyperlink r:id="rId23">
        <w:r>
          <w:rPr>
            <w:rStyle w:val="Hyperlink"/>
          </w:rPr>
          <w:t xml:space="preserve">Tilbage til hub</w:t>
        </w:r>
      </w:hyperlink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../Arbejdsark%20kap.%203%3A%20The%20Cognitive%20Gym.md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3" Target="../Arbejdsark%20kap.%203%3A%20The%20Cognitive%20Gym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Aktivitet 12 — Stilladsering af revisionsopgaven</dc:title>
  <dc:creator/>
  <cp:keywords/>
  <dcterms:created xsi:type="dcterms:W3CDTF">2026-06-15T00:45:31Z</dcterms:created>
  <dcterms:modified xsi:type="dcterms:W3CDTF">2026-06-15T00:45:31Z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title">
    <vt:lpwstr>Kapitel 3: The Cognitive Gym · Sektion C: AI-tjekprotokollen</vt:lpwstr>
  </property>
</Properties>
</file>