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10</w:t>
      </w:r>
      <w:r>
        <w:t xml:space="preserve"> </w:t>
      </w:r>
      <w:r>
        <w:t xml:space="preserve">—</w:t>
      </w:r>
      <w:r>
        <w:t xml:space="preserve"> </w:t>
      </w:r>
      <w:r>
        <w:t xml:space="preserve">AI-tjek</w:t>
      </w:r>
      <w:r>
        <w:t xml:space="preserve"> </w:t>
      </w:r>
      <w:r>
        <w:t xml:space="preserve">—</w:t>
      </w:r>
      <w:r>
        <w:t xml:space="preserve"> </w:t>
      </w:r>
      <w:r>
        <w:t xml:space="preserve">Trin</w:t>
      </w:r>
      <w:r>
        <w:t xml:space="preserve"> </w:t>
      </w:r>
      <w:r>
        <w:t xml:space="preserve">4:</w:t>
      </w:r>
      <w:r>
        <w:t xml:space="preserve"> </w:t>
      </w:r>
      <w:r>
        <w:t xml:space="preserve">manuel</w:t>
      </w:r>
      <w:r>
        <w:t xml:space="preserve"> </w:t>
      </w:r>
      <w:r>
        <w:t xml:space="preserve">genberegning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For tekniske uddannelsesprogram er verifikation ikke akademisk — det er faglig etik og ansvarsprævention. Inden for autoriserede håndværksfag og sundhedsvæsenet er fagfolk juridisk og etisk ansvarlige for deres arbejde — uanset hvilke redskaber de brugte til at producere det.</w:t>
      </w:r>
      <w:r>
        <w:t xml:space="preserve"> </w:t>
      </w:r>
      <w:r>
        <w:t xml:space="preserve">“</w:t>
      </w:r>
      <w:r>
        <w:t xml:space="preserve">AI sagde det til mig</w:t>
      </w:r>
      <w:r>
        <w:t xml:space="preserve">”</w:t>
      </w:r>
      <w:r>
        <w:t xml:space="preserve"> </w:t>
      </w:r>
      <w:r>
        <w:t xml:space="preserve">er ikke et forsvar, når nogen kommer til skade.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Navngiv</w:t>
      </w:r>
      <w:r>
        <w:t xml:space="preserve"> </w:t>
      </w:r>
      <w:r>
        <w:t xml:space="preserve">“</w:t>
      </w:r>
      <w:r>
        <w:t xml:space="preserve">doseringsfejl-ækvivalenten</w:t>
      </w:r>
      <w:r>
        <w:t xml:space="preserve">”</w:t>
      </w:r>
      <w:r>
        <w:t xml:space="preserve"> </w:t>
      </w:r>
      <w:r>
        <w:t xml:space="preserve">inden for dit felt: den specifikke beregning, diagnose eller logiske kæde, hvor en uverificeret AI-fejl ville producere virkelig skade.</w:t>
      </w:r>
    </w:p>
    <w:p>
      <w:pPr>
        <w:numPr>
          <w:ilvl w:val="0"/>
          <w:numId w:val="1001"/>
        </w:numPr>
        <w:pStyle w:val="Compact"/>
      </w:pPr>
      <w:r>
        <w:t xml:space="preserve">☐ List de præcise manuelle verifikationstrin, en studerende skal vise for at bevise, at de kontrollerede arbejdet.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Doseringsfejl-ækvivalenten inden for mit fag (navngiv den specifikt):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Manuelt verifikationstrin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det kontrollerer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fejl ser ud som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Faglig / juridisk konsekvens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Hvordan ville jeg kræve, at studerende</w:t>
      </w:r>
      <w:r>
        <w:rPr>
          <w:i/>
          <w:b/>
        </w:rPr>
        <w:t xml:space="preserve"> </w:t>
      </w:r>
      <w:r>
        <w:rPr>
          <w:i/>
          <w:b/>
        </w:rPr>
        <w:t xml:space="preserve">“</w:t>
      </w:r>
      <w:r>
        <w:rPr>
          <w:i/>
          <w:b/>
        </w:rPr>
        <w:t xml:space="preserve">viser deres arbejde</w:t>
      </w:r>
      <w:r>
        <w:rPr>
          <w:i/>
          <w:b/>
        </w:rPr>
        <w:t xml:space="preserve">”</w:t>
      </w:r>
      <w:r>
        <w:rPr>
          <w:i/>
          <w:b/>
        </w:rPr>
        <w:t xml:space="preserve"> </w:t>
      </w:r>
      <w:r>
        <w:rPr>
          <w:i/>
          <w:b/>
        </w:rPr>
        <w:t xml:space="preserve">på en måde, der beviser, at de genberegnede frem for genafleverede?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10 — AI-tjek — Trin 4: manuel genberegning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