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8</w:t>
      </w:r>
      <w:r>
        <w:t xml:space="preserve"> </w:t>
      </w:r>
      <w:r>
        <w:t xml:space="preserve">—</w:t>
      </w:r>
      <w:r>
        <w:t xml:space="preserve"> </w:t>
      </w:r>
      <w:r>
        <w:t xml:space="preserve">Tredje</w:t>
      </w:r>
      <w:r>
        <w:t xml:space="preserve"> </w:t>
      </w:r>
      <w:r>
        <w:t xml:space="preserve">gear:</w:t>
      </w:r>
      <w:r>
        <w:t xml:space="preserve"> </w:t>
      </w:r>
      <w:r>
        <w:t xml:space="preserve">tankekæderæsonnering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  <w:r>
        <w:t xml:space="preserve"> </w:t>
      </w:r>
      <w:r>
        <w:t xml:space="preserve">·</w:t>
      </w:r>
      <w:r>
        <w:t xml:space="preserve"> </w:t>
      </w:r>
      <w:r>
        <w:t xml:space="preserve">Gear</w:t>
      </w:r>
      <w:r>
        <w:t xml:space="preserve"> </w:t>
      </w:r>
      <w:r>
        <w:t xml:space="preserve">3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“</w:t>
      </w:r>
      <w:r>
        <w:t xml:space="preserve">Tænk trin for trin</w:t>
      </w:r>
      <w:r>
        <w:t xml:space="preserve">”</w:t>
      </w:r>
      <w:r>
        <w:t xml:space="preserve"> </w:t>
      </w:r>
      <w:r>
        <w:t xml:space="preserve">tvinger modellen til at generere mellemliggende ræsonnement frem for at springe til konklusioner. Du bedømmer ikke længere et resultat — du reviderer en proces. Dette er også den pædagogiske model for at lære studerende at gøre deres eget ræsonnement synligt.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Tag et flertrinsproblem eller analytisk opgave fra dit kursus.</w:t>
      </w:r>
    </w:p>
    <w:p>
      <w:pPr>
        <w:numPr>
          <w:ilvl w:val="0"/>
          <w:numId w:val="1001"/>
        </w:numPr>
        <w:pStyle w:val="Compact"/>
      </w:pPr>
      <w:r>
        <w:t xml:space="preserve">☐ Skriv en tankekæde-prompt, der eksplicit forbyder AI at give et endeligt svar, inden den har begrundet sin logik for hvert mellemliggende trin.</w:t>
      </w:r>
    </w:p>
    <w:p>
      <w:pPr>
        <w:numPr>
          <w:ilvl w:val="0"/>
          <w:numId w:val="1001"/>
        </w:numPr>
        <w:pStyle w:val="Compact"/>
      </w:pPr>
      <w:r>
        <w:t xml:space="preserve">☐ Identificér det specifikke trin, hvor du mest forventer fejl vil opstå.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Giv mig ikke et endeligt svar endnu.</w:t>
      </w:r>
    </w:p>
    <w:p>
      <w:pPr>
        <w:pStyle w:val="BodyText"/>
      </w:pPr>
      <w:r>
        <w:t xml:space="preserve">Identificér først de [ANTAL] vigtigste overvejelser eller delproblemer involveret i [OPGAVE/PROBLEM].</w:t>
      </w:r>
    </w:p>
    <w:p>
      <w:pPr>
        <w:pStyle w:val="BodyText"/>
      </w:pPr>
      <w:r>
        <w:t xml:space="preserve">For hvert enkelt, forklar dit ræsonnement inden du går til det næste.</w:t>
      </w:r>
    </w:p>
    <w:p>
      <w:pPr>
        <w:pStyle w:val="BodyText"/>
      </w:pPr>
      <w:r>
        <w:t xml:space="preserve">Markér ethvert trin, hvor du er usikker, eller hvor evidensen er tvetydig.</w:t>
      </w:r>
    </w:p>
    <w:p>
      <w:pPr>
        <w:pStyle w:val="BodyText"/>
      </w:pPr>
      <w:r>
        <w:t xml:space="preserve">Først efter at have gennemført alle trin: giv din endelige anbefaling, og forklar, hvilket mellemliggende trin der mest påvirkede din konklusion.</w:t>
      </w:r>
    </w:p>
    <w:p>
      <w:pPr>
        <w:pStyle w:val="BodyText"/>
      </w:pPr>
      <w:r>
        <w:rPr>
          <w:i/>
          <w:b/>
        </w:rPr>
        <w:t xml:space="preserve">Min tankekæde-prompt (tilpasset mit fag / problemtype):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Det trin, hvor jeg mest forventer fejl at opstå, og hvorfor: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8 — Tredje gear: tankekæderæsonnering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 · Gear 3</vt:lpwstr>
  </property>
</Properties>
</file>