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Arbejdsark</w:t>
      </w:r>
      <w:r>
        <w:t xml:space="preserve"> </w:t>
      </w:r>
      <w:r>
        <w:t xml:space="preserve">kap.</w:t>
      </w:r>
      <w:r>
        <w:t xml:space="preserve"> </w:t>
      </w:r>
      <w:r>
        <w:t xml:space="preserve">1:</w:t>
      </w:r>
      <w:r>
        <w:t xml:space="preserve"> </w:t>
      </w:r>
      <w:r>
        <w:t xml:space="preserve">Cognitive</w:t>
      </w:r>
      <w:r>
        <w:t xml:space="preserve"> </w:t>
      </w:r>
      <w:r>
        <w:t xml:space="preserve">Triage</w:t>
      </w:r>
    </w:p>
    <w:p>
      <w:pPr>
        <w:pStyle w:val="Heading2"/>
      </w:pPr>
      <w:bookmarkStart w:id="20" w:name="sektion-a-indledende-øvelser"/>
      <w:r>
        <w:t xml:space="preserve">Sektion A: Indledende øvelser</w:t>
      </w:r>
      <w:bookmarkEnd w:id="20"/>
    </w:p>
    <w:p>
      <w:pPr>
        <w:pStyle w:val="Heading3"/>
      </w:pPr>
      <w:bookmarkStart w:id="21" w:name="aktivitet-01-høst-vs.-såtid"/>
      <w:r>
        <w:t xml:space="preserve">Aktivitet 01 — Høst vs. såtid</w:t>
      </w:r>
      <w:bookmarkEnd w:id="21"/>
    </w:p>
    <w:p>
      <w:pPr>
        <w:pStyle w:val="FirstParagraph"/>
      </w:pPr>
      <w:r>
        <w:rPr>
          <w:i/>
        </w:rPr>
        <w:t xml:space="preserve">Kapitel 1: Cognitive Triage · Sektion A: Indledende øvelser</w:t>
      </w:r>
    </w:p>
    <w:p>
      <w:r>
        <w:pict>
          <v:rect style="width:0;height:1.5pt" o:hralign="center" o:hrstd="t" o:hr="t"/>
        </w:pict>
      </w:r>
    </w:p>
    <w:p>
      <w:pPr>
        <w:pStyle w:val="Heading4"/>
      </w:pPr>
      <w:bookmarkStart w:id="22" w:name="begreb"/>
      <w:r>
        <w:t xml:space="preserve">📍 Begreb</w:t>
      </w:r>
      <w:bookmarkEnd w:id="22"/>
    </w:p>
    <w:p>
      <w:pPr>
        <w:pStyle w:val="FirstParagraph"/>
      </w:pPr>
      <w:r>
        <w:t xml:space="preserve">Ikke alle faglige opgaver er skabt lige.</w:t>
      </w:r>
      <w:r>
        <w:t xml:space="preserve"> </w:t>
      </w:r>
      <w:r>
        <w:rPr>
          <w:b/>
        </w:rPr>
        <w:t xml:space="preserve">Høstningsopgaver</w:t>
      </w:r>
      <w:r>
        <w:t xml:space="preserve"> </w:t>
      </w:r>
      <w:r>
        <w:t xml:space="preserve">er</w:t>
      </w:r>
      <w:r>
        <w:t xml:space="preserve"> </w:t>
      </w:r>
      <w:r>
        <w:rPr>
          <w:b/>
        </w:rPr>
        <w:t xml:space="preserve">lavpraktiske</w:t>
      </w:r>
      <w:r>
        <w:t xml:space="preserve"> </w:t>
      </w:r>
      <w:r>
        <w:t xml:space="preserve">opgaver med</w:t>
      </w:r>
      <w:r>
        <w:t xml:space="preserve"> </w:t>
      </w:r>
      <w:r>
        <w:rPr>
          <w:b/>
        </w:rPr>
        <w:t xml:space="preserve">begrænset udbytte</w:t>
      </w:r>
      <w:r>
        <w:t xml:space="preserve"> </w:t>
      </w:r>
      <w:r>
        <w:t xml:space="preserve">— hastighed og automatisering er hensigtsmæssige, fordi ekstra indsats ikke giver yderligere værdi.</w:t>
      </w:r>
      <w:r>
        <w:t xml:space="preserve"> </w:t>
      </w:r>
      <w:r>
        <w:rPr>
          <w:b/>
        </w:rPr>
        <w:t xml:space="preserve">Såningsopgaver</w:t>
      </w:r>
      <w:r>
        <w:t xml:space="preserve"> </w:t>
      </w:r>
      <w:r>
        <w:t xml:space="preserve">er vækstorienterede investeringer med</w:t>
      </w:r>
      <w:r>
        <w:t xml:space="preserve"> </w:t>
      </w:r>
      <w:r>
        <w:rPr>
          <w:b/>
        </w:rPr>
        <w:t xml:space="preserve">ubegrænset udbytte</w:t>
      </w:r>
      <w:r>
        <w:t xml:space="preserve"> </w:t>
      </w:r>
      <w:r>
        <w:t xml:space="preserve">— kamp og indsats producerer varig</w:t>
      </w:r>
      <w:r>
        <w:t xml:space="preserve"> </w:t>
      </w:r>
      <w:r>
        <w:rPr>
          <w:b/>
        </w:rPr>
        <w:t xml:space="preserve">kognitiv</w:t>
      </w:r>
      <w:r>
        <w:t xml:space="preserve"> </w:t>
      </w:r>
      <w:r>
        <w:t xml:space="preserve">udvikling. At forveksle disse to typer er grundårsagen til underviseres udbrændthed og studerendes atrofi.</w:t>
      </w:r>
    </w:p>
    <w:p>
      <w:r>
        <w:pict>
          <v:rect style="width:0;height:1.5pt" o:hralign="center" o:hrstd="t" o:hr="t"/>
        </w:pict>
      </w:r>
    </w:p>
    <w:p>
      <w:pPr>
        <w:pStyle w:val="Heading4"/>
      </w:pPr>
      <w:bookmarkStart w:id="23" w:name="opgave"/>
      <w:r>
        <w:t xml:space="preserve">▶ Opgave</w:t>
      </w:r>
      <w:bookmarkEnd w:id="23"/>
    </w:p>
    <w:p>
      <w:pPr>
        <w:numPr>
          <w:ilvl w:val="0"/>
          <w:numId w:val="1001"/>
        </w:numPr>
        <w:pStyle w:val="Compact"/>
      </w:pPr>
      <w:r>
        <w:t xml:space="preserve">☐ Gennemgå din aktuelle ugentlige tidsplan. Identificér i tabellen nedenfor 3 lavpraktiske</w:t>
      </w:r>
      <w:r>
        <w:t xml:space="preserve"> </w:t>
      </w:r>
      <w:r>
        <w:t xml:space="preserve">“</w:t>
      </w:r>
      <w:r>
        <w:t xml:space="preserve">høstningsopgaver</w:t>
      </w:r>
      <w:r>
        <w:t xml:space="preserve">”</w:t>
      </w:r>
      <w:r>
        <w:t xml:space="preserve">, der egner sig til automatisering, og 3 vækstorienterede</w:t>
      </w:r>
      <w:r>
        <w:t xml:space="preserve"> </w:t>
      </w:r>
      <w:r>
        <w:t xml:space="preserve">“</w:t>
      </w:r>
      <w:r>
        <w:t xml:space="preserve">såningsopgaver</w:t>
      </w:r>
      <w:r>
        <w:t xml:space="preserve">”</w:t>
      </w:r>
      <w:r>
        <w:t xml:space="preserve">, der kræver dit fulde kognitive fokus.</w:t>
      </w:r>
    </w:p>
    <w:p>
      <w:r>
        <w:pict>
          <v:rect style="width:0;height:1.5pt" o:hralign="center" o:hrstd="t" o:hr="t"/>
        </w:pict>
      </w:r>
    </w:p>
    <w:p>
      <w:pPr>
        <w:pStyle w:val="Heading4"/>
      </w:pPr>
      <w:bookmarkStart w:id="24" w:name="svarfelt"/>
      <w:r>
        <w:t xml:space="preserve">✏️ Svarfelt</w:t>
      </w:r>
      <w:bookmarkEnd w:id="24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HØSTNINGSOPGAVER (lavpraktiske, begrænset udbytte)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SÅNINGSOPGAVER (vækstorienterede, ubegrænset udbytte)</w:t>
            </w:r>
          </w:p>
        </w:tc>
      </w:tr>
      <w:tr>
        <w:tc>
          <w:p/>
        </w:tc>
        <w:tc>
          <w:p/>
        </w:tc>
      </w:tr>
      <w:tr>
        <w:tc>
          <w:p/>
        </w:tc>
        <w:tc>
          <w:p/>
        </w:tc>
      </w:tr>
      <w:tr>
        <w:tc>
          <w:p/>
        </w:tc>
        <w:tc>
          <w:p/>
        </w:tc>
      </w:tr>
    </w:tbl>
    <w:p>
      <w:pPr>
        <w:pStyle w:val="BodyText"/>
      </w:pPr>
      <w:r>
        <w:rPr>
          <w:i/>
          <w:b/>
        </w:rPr>
        <w:t xml:space="preserve">Refleksion: Hvilket mønster bemærker du i, hvor du bruger mest tid?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Heading4"/>
      </w:pPr>
      <w:bookmarkStart w:id="25" w:name="begreb-1"/>
      <w:r>
        <w:t xml:space="preserve">📍 Begreb</w:t>
      </w:r>
      <w:bookmarkEnd w:id="25"/>
    </w:p>
    <w:p>
      <w:pPr>
        <w:pStyle w:val="FirstParagraph"/>
      </w:pPr>
      <w:r>
        <w:t xml:space="preserve">Inden man uddelegerer noget til AI, fortjener undervisere at undersøge deres stærkeste indvendinger. Det handler ikke om at give op — det handler om principiel ræsonnering. Et blankt afslag og en ukritisk omfavnelse er begge ringe svar på en kompleks pædagogisk udfordring. FLUFF/SPARK-linsen hjælper med at afklare, hvilke indvendinger holder, og hvilke der opløses under nærmere granskning.</w:t>
      </w:r>
    </w:p>
    <w:p>
      <w:r>
        <w:pict>
          <v:rect style="width:0;height:1.5pt" o:hralign="center" o:hrstd="t" o:hr="t"/>
        </w:pict>
      </w:r>
    </w:p>
    <w:p>
      <w:pPr>
        <w:pStyle w:val="Heading4"/>
      </w:pPr>
      <w:bookmarkStart w:id="26" w:name="opgave-1"/>
      <w:r>
        <w:t xml:space="preserve">▶ Opgave</w:t>
      </w:r>
      <w:bookmarkEnd w:id="26"/>
    </w:p>
    <w:p>
      <w:pPr>
        <w:numPr>
          <w:ilvl w:val="0"/>
          <w:numId w:val="1002"/>
        </w:numPr>
        <w:pStyle w:val="Compact"/>
      </w:pPr>
      <w:r>
        <w:t xml:space="preserve">☐ Skriv de tre stærkeste argumenter IMOD at uddelegere nogen opgave i dit kursus til AI: pædagogiske, etiske eller faglige.</w:t>
      </w:r>
    </w:p>
    <w:p>
      <w:pPr>
        <w:numPr>
          <w:ilvl w:val="0"/>
          <w:numId w:val="1002"/>
        </w:numPr>
        <w:pStyle w:val="Compact"/>
      </w:pPr>
      <w:r>
        <w:t xml:space="preserve">☐ Vurdér derefter hvert argument: gælder det for alle opgaver eller kun for nogle? Hvilke argumenter holder under FLUFF/SPARK-linsen? Hvilke falder fra?</w:t>
      </w:r>
    </w:p>
    <w:p>
      <w:r>
        <w:pict>
          <v:rect style="width:0;height:1.5pt" o:hralign="center" o:hrstd="t" o:hr="t"/>
        </w:pict>
      </w:r>
    </w:p>
    <w:p>
      <w:pPr>
        <w:pStyle w:val="Heading4"/>
      </w:pPr>
      <w:bookmarkStart w:id="27" w:name="svarfelt-1"/>
      <w:r>
        <w:t xml:space="preserve">✏️ Svarfelt</w:t>
      </w:r>
      <w:bookmarkEnd w:id="27"/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Argument imod AI-uddelegering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Holder for SPARK-opgaver?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Holder for FLUFF-opgaver?</w:t>
            </w:r>
          </w:p>
        </w:tc>
      </w:tr>
      <w:tr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</w:tr>
    </w:tbl>
    <w:p>
      <w:pPr>
        <w:pStyle w:val="BodyText"/>
      </w:pPr>
      <w:r>
        <w:rPr>
          <w:i/>
          <w:b/>
        </w:rPr>
        <w:t xml:space="preserve">Hvad afslørede denne øvelse om karakteren af dine bekymringer?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Heading4"/>
      </w:pPr>
      <w:bookmarkStart w:id="28" w:name="begreb-2"/>
      <w:r>
        <w:t xml:space="preserve">📍 Begreb</w:t>
      </w:r>
      <w:bookmarkEnd w:id="28"/>
    </w:p>
    <w:p>
      <w:pPr>
        <w:pStyle w:val="FirstParagraph"/>
      </w:pPr>
      <w:r>
        <w:t xml:space="preserve">Rammer er mere overbevisende, når de er forankret i personlig evidens. Inden du accepterer eller afviser Cognitive Triage-rammen, så mål den mod din faktiske arbejdsuge. Hvor meget af din tid flyder i øjeblikket til FLUFF vs. SPARK? Tallene overrasker ofte selv skeptikere — i begge retninger.</w:t>
      </w:r>
    </w:p>
    <w:p>
      <w:r>
        <w:pict>
          <v:rect style="width:0;height:1.5pt" o:hralign="center" o:hrstd="t" o:hr="t"/>
        </w:pict>
      </w:r>
    </w:p>
    <w:p>
      <w:pPr>
        <w:pStyle w:val="Heading4"/>
      </w:pPr>
      <w:bookmarkStart w:id="29" w:name="opgave-2"/>
      <w:r>
        <w:t xml:space="preserve">▶ Opgave</w:t>
      </w:r>
      <w:bookmarkEnd w:id="29"/>
    </w:p>
    <w:p>
      <w:pPr>
        <w:numPr>
          <w:ilvl w:val="0"/>
          <w:numId w:val="1003"/>
        </w:numPr>
        <w:pStyle w:val="Compact"/>
      </w:pPr>
      <w:r>
        <w:t xml:space="preserve">☐ Registrér din faglige tid i to kolonner i løbet af den kommende uge ved hjælp af loggen nedenfor.</w:t>
      </w:r>
    </w:p>
    <w:p>
      <w:pPr>
        <w:numPr>
          <w:ilvl w:val="0"/>
          <w:numId w:val="1003"/>
        </w:numPr>
        <w:pStyle w:val="Compact"/>
      </w:pPr>
      <w:r>
        <w:t xml:space="preserve">☐ Estimér ved ugens afslutning procentdelen af tid i hver kategori. Besvar derefter refleksionsspørgsmålet.</w:t>
      </w:r>
    </w:p>
    <w:p>
      <w:r>
        <w:pict>
          <v:rect style="width:0;height:1.5pt" o:hralign="center" o:hrstd="t" o:hr="t"/>
        </w:pict>
      </w:r>
    </w:p>
    <w:p>
      <w:pPr>
        <w:pStyle w:val="Heading4"/>
      </w:pPr>
      <w:bookmarkStart w:id="30" w:name="svarfelt-2"/>
      <w:r>
        <w:t xml:space="preserve">✏️ Svarfelt</w:t>
      </w:r>
      <w:bookmarkEnd w:id="30"/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Dag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FLUFF-tid (opgaver med begrænset udbytte)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SPARK-tid (højeffektivt arbejde, ubegrænset udbytte)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Mandag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Tirsdag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Onsdag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Torsdag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Fredag</w:t>
            </w:r>
          </w:p>
        </w:tc>
        <w:tc>
          <w:p/>
        </w:tc>
        <w:tc>
          <w:p/>
        </w:tc>
      </w:tr>
    </w:tbl>
    <w:p>
      <w:pPr>
        <w:pStyle w:val="BodyText"/>
      </w:pPr>
      <w:r>
        <w:rPr>
          <w:b/>
        </w:rPr>
        <w:t xml:space="preserve">_Estimeret fordeling: _% FLUFF / _% SPARK_</w:t>
      </w:r>
    </w:p>
    <w:p>
      <w:pPr>
        <w:pStyle w:val="BodyText"/>
      </w:pPr>
      <w:r>
        <w:rPr>
          <w:i/>
          <w:b/>
        </w:rPr>
        <w:t xml:space="preserve">Hvis du genvandt 20 % mere tid til SPARK, hvad ville du bruge den på? Vær specifik.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Heading2"/>
      </w:pPr>
      <w:bookmarkStart w:id="31" w:name="sektion-b-fluff-fasen"/>
      <w:r>
        <w:t xml:space="preserve">Sektion B: FLUFF-fasen</w:t>
      </w:r>
      <w:bookmarkEnd w:id="31"/>
    </w:p>
    <w:p>
      <w:pPr>
        <w:pStyle w:val="Heading3"/>
      </w:pPr>
      <w:bookmarkStart w:id="32" w:name="X30160d6b691290e7b2cb4d790a0083f023a2856"/>
      <w:r>
        <w:t xml:space="preserve">Aktivitet 04 — Filtrering med AI og verifikationsgrænsen</w:t>
      </w:r>
      <w:bookmarkEnd w:id="32"/>
    </w:p>
    <w:p>
      <w:pPr>
        <w:pStyle w:val="FirstParagraph"/>
      </w:pPr>
      <w:r>
        <w:t xml:space="preserve">*Kapitel 1: Cognitive Triage · Sektion B: FLUFF-fasen ·_</w:t>
      </w:r>
      <w:r>
        <w:t xml:space="preserve"> </w:t>
      </w:r>
      <w:r>
        <w:rPr>
          <w:i/>
          <w:b/>
        </w:rPr>
        <w:t xml:space="preserve">F</w:t>
      </w:r>
      <w:r>
        <w:t xml:space="preserve"> </w:t>
      </w:r>
      <w:r>
        <w:t xml:space="preserve">_(Filtering)*</w:t>
      </w:r>
    </w:p>
    <w:p>
      <w:r>
        <w:pict>
          <v:rect style="width:0;height:1.5pt" o:hralign="center" o:hrstd="t" o:hr="t"/>
        </w:pict>
      </w:r>
    </w:p>
    <w:p>
      <w:pPr>
        <w:pStyle w:val="Heading4"/>
      </w:pPr>
      <w:bookmarkStart w:id="33" w:name="begreb-3"/>
      <w:r>
        <w:t xml:space="preserve">📍 Begreb</w:t>
      </w:r>
      <w:bookmarkEnd w:id="33"/>
    </w:p>
    <w:p>
      <w:pPr>
        <w:pStyle w:val="FirstParagraph"/>
      </w:pPr>
      <w:r>
        <w:rPr>
          <w:b/>
        </w:rPr>
        <w:t xml:space="preserve">Filtering</w:t>
      </w:r>
      <w:r>
        <w:t xml:space="preserve"> </w:t>
      </w:r>
      <w:r>
        <w:t xml:space="preserve">— scanning af litteratur, udtrækning af temaer fra evalueringer, finding af mønstre i store datasæt — er en af de mest kraftfulde anvendelser af AI som FLUFF-redskab. Men der er en skarp grænse:</w:t>
      </w:r>
      <w:r>
        <w:t xml:space="preserve"> </w:t>
      </w:r>
      <w:r>
        <w:rPr>
          <w:b/>
        </w:rPr>
        <w:t xml:space="preserve">Filtering</w:t>
      </w:r>
      <w:r>
        <w:t xml:space="preserve"> </w:t>
      </w:r>
      <w:r>
        <w:t xml:space="preserve">kan uddelegeres;</w:t>
      </w:r>
      <w:r>
        <w:t xml:space="preserve"> </w:t>
      </w:r>
      <w:r>
        <w:rPr>
          <w:b/>
        </w:rPr>
        <w:t xml:space="preserve">verifikation</w:t>
      </w:r>
      <w:r>
        <w:t xml:space="preserve"> </w:t>
      </w:r>
      <w:r>
        <w:t xml:space="preserve">kan ikke. Fordi AI er en</w:t>
      </w:r>
      <w:r>
        <w:t xml:space="preserve"> </w:t>
      </w:r>
      <w:r>
        <w:rPr>
          <w:b/>
        </w:rPr>
        <w:t xml:space="preserve">sandsynlighedsmotor</w:t>
      </w:r>
      <w:r>
        <w:t xml:space="preserve"> </w:t>
      </w:r>
      <w:r>
        <w:t xml:space="preserve">(ikke en sandhedsmaskine), kan den hallucinere citater, opfinde statistikker og præsentere fabrikationer med fuldstændig selvtillid.</w:t>
      </w:r>
    </w:p>
    <w:p>
      <w:pPr>
        <w:pStyle w:val="BodyText"/>
      </w:pPr>
      <w:r>
        <w:t xml:space="preserve">At acceptere AI-filtrering uden manuel verifikation skaber betingelserne for</w:t>
      </w:r>
      <w:r>
        <w:t xml:space="preserve"> </w:t>
      </w:r>
      <w:r>
        <w:rPr>
          <w:b/>
        </w:rPr>
        <w:t xml:space="preserve">zombieafleveringer</w:t>
      </w:r>
      <w:r>
        <w:t xml:space="preserve">.</w:t>
      </w:r>
    </w:p>
    <w:p>
      <w:r>
        <w:pict>
          <v:rect style="width:0;height:1.5pt" o:hralign="center" o:hrstd="t" o:hr="t"/>
        </w:pict>
      </w:r>
    </w:p>
    <w:p>
      <w:pPr>
        <w:pStyle w:val="Heading4"/>
      </w:pPr>
      <w:bookmarkStart w:id="34" w:name="opgave-3"/>
      <w:r>
        <w:t xml:space="preserve">▶ Opgave</w:t>
      </w:r>
      <w:bookmarkEnd w:id="34"/>
    </w:p>
    <w:p>
      <w:pPr>
        <w:numPr>
          <w:ilvl w:val="0"/>
          <w:numId w:val="1004"/>
        </w:numPr>
        <w:pStyle w:val="Compact"/>
      </w:pPr>
      <w:r>
        <w:t xml:space="preserve">☐ Del 1: Konstruér en AI-prompt til at filtrere en lang fagtekst, kursusevaluering eller litteratursamling.</w:t>
      </w:r>
    </w:p>
    <w:p>
      <w:pPr>
        <w:numPr>
          <w:ilvl w:val="0"/>
          <w:numId w:val="1004"/>
        </w:numPr>
        <w:pStyle w:val="Compact"/>
      </w:pPr>
      <w:r>
        <w:t xml:space="preserve">☐ Del 2: Beskriv de specifikke manuelle verifikationstrin, du vil udføre på det filtrerede output.</w:t>
      </w:r>
    </w:p>
    <w:p>
      <w:r>
        <w:pict>
          <v:rect style="width:0;height:1.5pt" o:hralign="center" o:hrstd="t" o:hr="t"/>
        </w:pict>
      </w:r>
    </w:p>
    <w:p>
      <w:pPr>
        <w:pStyle w:val="Heading4"/>
      </w:pPr>
      <w:bookmarkStart w:id="35" w:name="svarfelt-3"/>
      <w:r>
        <w:t xml:space="preserve">✏️ Svarfelt</w:t>
      </w:r>
      <w:bookmarkEnd w:id="35"/>
    </w:p>
    <w:p>
      <w:pPr>
        <w:pStyle w:val="FirstParagraph"/>
      </w:pPr>
      <w:r>
        <w:rPr>
          <w:b/>
        </w:rPr>
        <w:t xml:space="preserve">PROMPT-SKABELON</w:t>
      </w:r>
    </w:p>
    <w:p>
      <w:pPr>
        <w:pStyle w:val="BodyText"/>
      </w:pPr>
      <w:r>
        <w:t xml:space="preserve">Agér som forskningsassistent. Jeg vil give dig [TEKST/DATAKILDE].</w:t>
      </w:r>
    </w:p>
    <w:p>
      <w:pPr>
        <w:pStyle w:val="BodyText"/>
      </w:pPr>
      <w:r>
        <w:t xml:space="preserve">Din opgave er at identificere [SPECIFIKKE TEMAER / MØNSTRE / PÅSTANDE] fra dette indhold.</w:t>
      </w:r>
    </w:p>
    <w:p>
      <w:pPr>
        <w:pStyle w:val="BodyText"/>
      </w:pPr>
      <w:r>
        <w:t xml:space="preserve">Opfind ikke information, der ikke er til stede i kilden. Markér eventuelle mangler i dataene.</w:t>
      </w:r>
    </w:p>
    <w:p>
      <w:pPr>
        <w:pStyle w:val="BodyText"/>
      </w:pPr>
      <w:r>
        <w:t xml:space="preserve">Kilde:</w:t>
      </w:r>
      <w:r>
        <w:t xml:space="preserve"> </w:t>
      </w:r>
      <w:r>
        <w:rPr>
          <w:b/>
        </w:rPr>
        <w:t xml:space="preserve">_______________</w:t>
      </w:r>
      <w:r>
        <w:t xml:space="preserve">_</w:t>
      </w:r>
      <w:r>
        <w:rPr>
          <w:b/>
        </w:rPr>
        <w:t xml:space="preserve">_</w:t>
      </w:r>
    </w:p>
    <w:p>
      <w:pPr>
        <w:pStyle w:val="BodyText"/>
      </w:pPr>
      <w:r>
        <w:t xml:space="preserve">Søger efter:</w:t>
      </w:r>
      <w:r>
        <w:t xml:space="preserve"> </w:t>
      </w:r>
      <w:r>
        <w:rPr>
          <w:b/>
        </w:rPr>
        <w:t xml:space="preserve">_______________</w:t>
      </w:r>
      <w:r>
        <w:t xml:space="preserve">_</w:t>
      </w:r>
      <w:r>
        <w:rPr>
          <w:b/>
        </w:rPr>
        <w:t xml:space="preserve">_</w:t>
      </w:r>
    </w:p>
    <w:p>
      <w:pPr>
        <w:pStyle w:val="BodyText"/>
      </w:pPr>
      <w:r>
        <w:rPr>
          <w:i/>
          <w:b/>
        </w:rPr>
        <w:t xml:space="preserve">Min verifikationsplan (hvad jeg manuelt vil kontrollere, inden jeg stoler på dette output):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Fagspecifik risiko: Hvor ville uverificeret AI-filtrering forårsage faglig skade på en studerende?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Heading2"/>
      </w:pPr>
      <w:bookmarkStart w:id="36" w:name="sektion-c-spark-fasen"/>
      <w:r>
        <w:t xml:space="preserve">Sektion C: SPARK-fasen</w:t>
      </w:r>
      <w:bookmarkEnd w:id="36"/>
    </w:p>
    <w:p>
      <w:pPr>
        <w:pStyle w:val="Heading3"/>
      </w:pPr>
      <w:bookmarkStart w:id="37" w:name="X25fbb04e1d7958a39aa60c6454680250fcceb62"/>
      <w:r>
        <w:t xml:space="preserve">Aktivitet 05 — Ind i kapitel 2: det overbevisende standpunkt</w:t>
      </w:r>
      <w:bookmarkEnd w:id="37"/>
    </w:p>
    <w:p>
      <w:pPr>
        <w:pStyle w:val="FirstParagraph"/>
      </w:pPr>
      <w:r>
        <w:t xml:space="preserve">*Kapitel 1: Cognitive Triage · Sektion C: SPARK-fasen ·_</w:t>
      </w:r>
      <w:r>
        <w:t xml:space="preserve"> </w:t>
      </w:r>
      <w:r>
        <w:rPr>
          <w:i/>
          <w:b/>
        </w:rPr>
        <w:t xml:space="preserve">P</w:t>
      </w:r>
      <w:r>
        <w:t xml:space="preserve"> </w:t>
      </w:r>
      <w:r>
        <w:t xml:space="preserve">_(Persuasive)*</w:t>
      </w:r>
    </w:p>
    <w:p>
      <w:r>
        <w:pict>
          <v:rect style="width:0;height:1.5pt" o:hralign="center" o:hrstd="t" o:hr="t"/>
        </w:pict>
      </w:r>
    </w:p>
    <w:p>
      <w:pPr>
        <w:pStyle w:val="Heading4"/>
      </w:pPr>
      <w:bookmarkStart w:id="38" w:name="begreb-4"/>
      <w:r>
        <w:t xml:space="preserve">📍 Begreb</w:t>
      </w:r>
      <w:bookmarkEnd w:id="38"/>
    </w:p>
    <w:p>
      <w:pPr>
        <w:pStyle w:val="FirstParagraph"/>
      </w:pPr>
      <w:r>
        <w:t xml:space="preserve">AI excellerer i kapitel 1 — konsensusbaserede fakta, afbalancerede oversigter, forbeholdne resuméer. Kapitel 2 er der, AI fejler: de komplekse anvendelser, de nuancerede debatter, det overbevisende standpunkt, der kræver forpligtelse.</w:t>
      </w:r>
      <w:r>
        <w:t xml:space="preserve"> </w:t>
      </w:r>
      <w:r>
        <w:rPr>
          <w:b/>
        </w:rPr>
        <w:t xml:space="preserve">Ubegrænset udbytte</w:t>
      </w:r>
      <w:r>
        <w:t xml:space="preserve"> </w:t>
      </w:r>
      <w:r>
        <w:t xml:space="preserve">kræver, at studerende bevæger sig fra</w:t>
      </w:r>
      <w:r>
        <w:t xml:space="preserve"> </w:t>
      </w:r>
      <w:r>
        <w:t xml:space="preserve">“</w:t>
      </w:r>
      <w:r>
        <w:t xml:space="preserve">hvad siger litteraturen</w:t>
      </w:r>
      <w:r>
        <w:t xml:space="preserve">”</w:t>
      </w:r>
      <w:r>
        <w:t xml:space="preserve"> </w:t>
      </w:r>
      <w:r>
        <w:t xml:space="preserve">(kapitel 1) til</w:t>
      </w:r>
      <w:r>
        <w:t xml:space="preserve"> </w:t>
      </w:r>
      <w:r>
        <w:t xml:space="preserve">“</w:t>
      </w:r>
      <w:r>
        <w:t xml:space="preserve">hvad argumenterer du faktisk for og hvorfor?</w:t>
      </w:r>
      <w:r>
        <w:t xml:space="preserve">”</w:t>
      </w:r>
      <w:r>
        <w:t xml:space="preserve"> </w:t>
      </w:r>
      <w:r>
        <w:t xml:space="preserve">(kapitel 2). Overbevisning kræver modet til at tage et standpunkt.</w:t>
      </w:r>
    </w:p>
    <w:p>
      <w:r>
        <w:pict>
          <v:rect style="width:0;height:1.5pt" o:hralign="center" o:hrstd="t" o:hr="t"/>
        </w:pict>
      </w:r>
    </w:p>
    <w:p>
      <w:pPr>
        <w:pStyle w:val="Heading4"/>
      </w:pPr>
      <w:bookmarkStart w:id="39" w:name="opgave-4"/>
      <w:r>
        <w:t xml:space="preserve">▶ Opgave</w:t>
      </w:r>
      <w:bookmarkEnd w:id="39"/>
    </w:p>
    <w:p>
      <w:pPr>
        <w:numPr>
          <w:ilvl w:val="0"/>
          <w:numId w:val="1005"/>
        </w:numPr>
        <w:pStyle w:val="Compact"/>
      </w:pPr>
      <w:r>
        <w:t xml:space="preserve">☐ Identificér et kapitel 1-emne (konsensusbaseret) i dit nuværende pensum.</w:t>
      </w:r>
    </w:p>
    <w:p>
      <w:pPr>
        <w:numPr>
          <w:ilvl w:val="0"/>
          <w:numId w:val="1005"/>
        </w:numPr>
        <w:pStyle w:val="Compact"/>
      </w:pPr>
      <w:r>
        <w:t xml:space="preserve">☐ Redesign det, så studerende tvinges ind i kapitel 2-territoriet — et specifikt, forsvarligt, overbevisende standpunkt, ikke et resumé.</w:t>
      </w:r>
    </w:p>
    <w:p>
      <w:r>
        <w:pict>
          <v:rect style="width:0;height:1.5pt" o:hralign="center" o:hrstd="t" o:hr="t"/>
        </w:pict>
      </w:r>
    </w:p>
    <w:p>
      <w:pPr>
        <w:pStyle w:val="Heading4"/>
      </w:pPr>
      <w:bookmarkStart w:id="40" w:name="svarfelt-4"/>
      <w:r>
        <w:t xml:space="preserve">✏️ Svarfelt</w:t>
      </w:r>
      <w:bookmarkEnd w:id="40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Nuværende kapitel 1-emne / opgave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Redesignet kapitel 2-version (overbevisende standpunkt påkrævet)</w:t>
            </w:r>
          </w:p>
        </w:tc>
      </w:tr>
      <w:tr>
        <w:tc>
          <w:p/>
        </w:tc>
        <w:tc>
          <w:p/>
        </w:tc>
      </w:tr>
      <w:tr>
        <w:tc>
          <w:p/>
        </w:tc>
        <w:tc>
          <w:p/>
        </w:tc>
      </w:tr>
      <w:tr>
        <w:tc>
          <w:p/>
        </w:tc>
        <w:tc>
          <w:p/>
        </w:tc>
      </w:tr>
    </w:tbl>
    <w:p>
      <w:pPr>
        <w:pStyle w:val="BodyText"/>
      </w:pPr>
      <w:r>
        <w:rPr>
          <w:i/>
          <w:b/>
        </w:rPr>
        <w:t xml:space="preserve">Hvad gør kapitel 2-versionen sværere at gennemføre med AI alene? Hvilken menneskelig dømmekraft kræver den?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Heading4"/>
      </w:pPr>
      <w:bookmarkStart w:id="41" w:name="begreb-5"/>
      <w:r>
        <w:t xml:space="preserve">📍 Begreb</w:t>
      </w:r>
      <w:bookmarkEnd w:id="41"/>
    </w:p>
    <w:p>
      <w:pPr>
        <w:pStyle w:val="FirstParagraph"/>
      </w:pPr>
      <w:r>
        <w:t xml:space="preserve">AI høster gennemsnittet — statistisk sandsynligt indhold, der per definition er generisk.</w:t>
      </w:r>
      <w:r>
        <w:t xml:space="preserve"> </w:t>
      </w:r>
      <w:r>
        <w:rPr>
          <w:b/>
        </w:rPr>
        <w:t xml:space="preserve">Autenticitet</w:t>
      </w:r>
      <w:r>
        <w:t xml:space="preserve"> </w:t>
      </w:r>
      <w:r>
        <w:t xml:space="preserve">er en såningsaktivitet: at dyrke en studerendes unikke</w:t>
      </w:r>
      <w:r>
        <w:t xml:space="preserve"> </w:t>
      </w:r>
      <w:r>
        <w:rPr>
          <w:b/>
        </w:rPr>
        <w:t xml:space="preserve">autentiske stemme</w:t>
      </w:r>
      <w:r>
        <w:t xml:space="preserve"> </w:t>
      </w:r>
      <w:r>
        <w:t xml:space="preserve">frem for at acceptere AI-genereret prosa. Der er ingen grænse for værdien af</w:t>
      </w:r>
      <w:r>
        <w:t xml:space="preserve"> </w:t>
      </w:r>
      <w:r>
        <w:rPr>
          <w:b/>
        </w:rPr>
        <w:t xml:space="preserve">autentisk stemme</w:t>
      </w:r>
      <w:r>
        <w:t xml:space="preserve"> </w:t>
      </w:r>
      <w:r>
        <w:t xml:space="preserve">i professionel praksis. Men der er en reel omkostning, når studerende dimitterer efter at have outsourcet den.</w:t>
      </w:r>
    </w:p>
    <w:p>
      <w:r>
        <w:pict>
          <v:rect style="width:0;height:1.5pt" o:hralign="center" o:hrstd="t" o:hr="t"/>
        </w:pict>
      </w:r>
    </w:p>
    <w:p>
      <w:pPr>
        <w:pStyle w:val="Heading4"/>
      </w:pPr>
      <w:bookmarkStart w:id="42" w:name="opgave-5"/>
      <w:r>
        <w:t xml:space="preserve">▶ Opgave</w:t>
      </w:r>
      <w:bookmarkEnd w:id="42"/>
    </w:p>
    <w:p>
      <w:pPr>
        <w:numPr>
          <w:ilvl w:val="0"/>
          <w:numId w:val="1006"/>
        </w:numPr>
        <w:pStyle w:val="Compact"/>
      </w:pPr>
      <w:r>
        <w:t xml:space="preserve">☐ Identificér et specifikt scenarie inden for dit fag, hvor en studerendes karriereforløb ville blive bragt i fare, hvis de havde outsourcet deres professionelle stemme til AI gennem hele uddannelsen.</w:t>
      </w:r>
    </w:p>
    <w:p>
      <w:pPr>
        <w:numPr>
          <w:ilvl w:val="0"/>
          <w:numId w:val="1006"/>
        </w:numPr>
        <w:pStyle w:val="Compact"/>
      </w:pPr>
      <w:r>
        <w:t xml:space="preserve">☐ Vær konkret: hvilken rolle, hvilken situation, hvilken fejlmodus? Hvad tabes præcist i den transaktion?</w:t>
      </w:r>
    </w:p>
    <w:p>
      <w:r>
        <w:pict>
          <v:rect style="width:0;height:1.5pt" o:hralign="center" o:hrstd="t" o:hr="t"/>
        </w:pict>
      </w:r>
    </w:p>
    <w:p>
      <w:pPr>
        <w:pStyle w:val="Heading4"/>
      </w:pPr>
      <w:bookmarkStart w:id="43" w:name="svarfelt-5"/>
      <w:r>
        <w:t xml:space="preserve">✏️ Svarfelt</w:t>
      </w:r>
      <w:bookmarkEnd w:id="43"/>
    </w:p>
    <w:p>
      <w:pPr>
        <w:pStyle w:val="FirstParagraph"/>
      </w:pPr>
      <w:r>
        <w:rPr>
          <w:i/>
          <w:b/>
        </w:rPr>
        <w:t xml:space="preserve">Fag / rolle: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Scenariet (hvornår ville kløften blive synlig?):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Hvad er uerstattelig ved den menneskelige stemme i denne kontekst?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Heading4"/>
      </w:pPr>
      <w:bookmarkStart w:id="44" w:name="begreb-6"/>
      <w:r>
        <w:t xml:space="preserve">📍 Begreb</w:t>
      </w:r>
      <w:bookmarkEnd w:id="44"/>
    </w:p>
    <w:p>
      <w:pPr>
        <w:pStyle w:val="FirstParagraph"/>
      </w:pPr>
      <w:r>
        <w:t xml:space="preserve">Grundighed handler ikke om at gøre opgaver sværere for sværhedens skyld — det er den</w:t>
      </w:r>
      <w:r>
        <w:t xml:space="preserve"> </w:t>
      </w:r>
      <w:r>
        <w:rPr>
          <w:b/>
        </w:rPr>
        <w:t xml:space="preserve">produktive udfordring</w:t>
      </w:r>
      <w:r>
        <w:t xml:space="preserve">, der genererer neural vækst. En god coach udfører ikke arbejdet for dig; de presser dig til at forsøge ét løft mere end du troede muligt. AI kan spille denne rolle: ikke som ghostwriter, men som en fjendtlig reviewer, der udfordrer antagelser, identificerer logiske huller og kræver evidens.</w:t>
      </w:r>
    </w:p>
    <w:p>
      <w:r>
        <w:pict>
          <v:rect style="width:0;height:1.5pt" o:hralign="center" o:hrstd="t" o:hr="t"/>
        </w:pict>
      </w:r>
    </w:p>
    <w:p>
      <w:pPr>
        <w:pStyle w:val="Heading4"/>
      </w:pPr>
      <w:bookmarkStart w:id="45" w:name="opgave-6"/>
      <w:r>
        <w:t xml:space="preserve">▶ Opgave</w:t>
      </w:r>
      <w:bookmarkEnd w:id="45"/>
    </w:p>
    <w:p>
      <w:pPr>
        <w:numPr>
          <w:ilvl w:val="0"/>
          <w:numId w:val="1007"/>
        </w:numPr>
        <w:pStyle w:val="Compact"/>
      </w:pPr>
      <w:r>
        <w:t xml:space="preserve">☐ Design en opgaveprompt, hvor AI agerer</w:t>
      </w:r>
      <w:r>
        <w:t xml:space="preserve"> </w:t>
      </w:r>
      <w:r>
        <w:t xml:space="preserve">“</w:t>
      </w:r>
      <w:r>
        <w:t xml:space="preserve">sparringspartner</w:t>
      </w:r>
      <w:r>
        <w:t xml:space="preserve">”</w:t>
      </w:r>
      <w:r>
        <w:t xml:space="preserve"> </w:t>
      </w:r>
      <w:r>
        <w:t xml:space="preserve">— tilføjer friktion til de studerendes tænkning, ikke fjerner den.</w:t>
      </w:r>
    </w:p>
    <w:p>
      <w:pPr>
        <w:numPr>
          <w:ilvl w:val="0"/>
          <w:numId w:val="1007"/>
        </w:numPr>
        <w:pStyle w:val="Compact"/>
      </w:pPr>
      <w:r>
        <w:t xml:space="preserve">☐ Brug prompt-skabelonen nedenfor som udgangspunkt og tilpas den til dit fag.</w:t>
      </w:r>
    </w:p>
    <w:p>
      <w:r>
        <w:pict>
          <v:rect style="width:0;height:1.5pt" o:hralign="center" o:hrstd="t" o:hr="t"/>
        </w:pict>
      </w:r>
    </w:p>
    <w:p>
      <w:pPr>
        <w:pStyle w:val="Heading4"/>
      </w:pPr>
      <w:bookmarkStart w:id="46" w:name="svarfelt-6"/>
      <w:r>
        <w:t xml:space="preserve">✏️ Svarfelt</w:t>
      </w:r>
      <w:bookmarkEnd w:id="46"/>
    </w:p>
    <w:p>
      <w:pPr>
        <w:pStyle w:val="FirstParagraph"/>
      </w:pPr>
      <w:r>
        <w:rPr>
          <w:b/>
        </w:rPr>
        <w:t xml:space="preserve">PROMPT-SKABELON</w:t>
      </w:r>
    </w:p>
    <w:p>
      <w:pPr>
        <w:pStyle w:val="BodyText"/>
      </w:pPr>
      <w:r>
        <w:t xml:space="preserve">Agér som [SPECIFIK ROLLE, f.eks. Skeptisk fagfællebedømmer / Fjendtlig eksaminator / Brancheekspert].</w:t>
      </w:r>
    </w:p>
    <w:p>
      <w:pPr>
        <w:pStyle w:val="BodyText"/>
      </w:pPr>
      <w:r>
        <w:t xml:space="preserve">Jeg vil give dig min [TESE / UDKAST / ARGUMENTATION].</w:t>
      </w:r>
    </w:p>
    <w:p>
      <w:pPr>
        <w:pStyle w:val="BodyText"/>
      </w:pPr>
      <w:r>
        <w:t xml:space="preserve">Din mission: [OPGAVE, f.eks. identificér 3 logiske huller — omskriv ikke mit arbejde].</w:t>
      </w:r>
    </w:p>
    <w:p>
      <w:pPr>
        <w:pStyle w:val="BodyText"/>
      </w:pPr>
      <w:r>
        <w:t xml:space="preserve">Udfordr hvert udsagn jeg fremsætter. Stil opfølgende spørgsmål. Acceptér ikke vage svar.</w:t>
      </w:r>
    </w:p>
    <w:p>
      <w:pPr>
        <w:pStyle w:val="BodyText"/>
      </w:pPr>
      <w:r>
        <w:t xml:space="preserve">Øg sværhedsgraden for hvert niveau:</w:t>
      </w:r>
    </w:p>
    <w:p>
      <w:pPr>
        <w:numPr>
          <w:ilvl w:val="0"/>
          <w:numId w:val="1008"/>
        </w:numPr>
        <w:pStyle w:val="Compact"/>
      </w:pPr>
      <w:r>
        <w:t xml:space="preserve">Niveau 1: Grundlæggende spørgsmål en medstuderende ville stille</w:t>
      </w:r>
    </w:p>
    <w:p>
      <w:pPr>
        <w:numPr>
          <w:ilvl w:val="0"/>
          <w:numId w:val="1008"/>
        </w:numPr>
        <w:pStyle w:val="Compact"/>
      </w:pPr>
      <w:r>
        <w:t xml:space="preserve">Niveau 2: Spørgsmål en underviser ville stille</w:t>
      </w:r>
    </w:p>
    <w:p>
      <w:pPr>
        <w:numPr>
          <w:ilvl w:val="0"/>
          <w:numId w:val="1008"/>
        </w:numPr>
        <w:pStyle w:val="Compact"/>
      </w:pPr>
      <w:r>
        <w:t xml:space="preserve">Niveau 3: Spørgsmål en skeptisk brancheprofessionel ville stille</w:t>
      </w:r>
    </w:p>
    <w:p>
      <w:pPr>
        <w:pStyle w:val="FirstParagraph"/>
      </w:pPr>
      <w:r>
        <w:rPr>
          <w:i/>
          <w:b/>
        </w:rPr>
        <w:t xml:space="preserve">Min sparringspartnerprompt (tilpasset mit fag / kursus):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Hvilken læringsevidence ville jeg søge i den studerendes aflevering?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Heading4"/>
      </w:pPr>
      <w:bookmarkStart w:id="47" w:name="begreb-7"/>
      <w:r>
        <w:t xml:space="preserve">📍 Begreb</w:t>
      </w:r>
      <w:bookmarkEnd w:id="47"/>
    </w:p>
    <w:p>
      <w:pPr>
        <w:pStyle w:val="FirstParagraph"/>
      </w:pPr>
      <w:r>
        <w:t xml:space="preserve">Keen-Insight er det ultimative</w:t>
      </w:r>
      <w:r>
        <w:t xml:space="preserve"> </w:t>
      </w:r>
      <w:r>
        <w:rPr>
          <w:b/>
        </w:rPr>
        <w:t xml:space="preserve">ubegrænsede udbytte</w:t>
      </w:r>
      <w:r>
        <w:t xml:space="preserve">: at fornemme mønstre og muligheder, der ligger uden for de tilgængelige data. AI forudsiger det sandsynlige; mennesker fornemmer det ikke-oplagte. AI er trænet på fortiden — den kan ikke se det, der endnu ikke har nået statistisk signifikans. Den slags forudseende, risikofyldt, original tænkning er præcis det, AI ikke kan replikere.</w:t>
      </w:r>
    </w:p>
    <w:p>
      <w:r>
        <w:pict>
          <v:rect style="width:0;height:1.5pt" o:hralign="center" o:hrstd="t" o:hr="t"/>
        </w:pict>
      </w:r>
    </w:p>
    <w:p>
      <w:pPr>
        <w:pStyle w:val="Heading4"/>
      </w:pPr>
      <w:bookmarkStart w:id="48" w:name="opgave-7"/>
      <w:r>
        <w:t xml:space="preserve">▶ Opgave</w:t>
      </w:r>
      <w:bookmarkEnd w:id="48"/>
    </w:p>
    <w:p>
      <w:pPr>
        <w:numPr>
          <w:ilvl w:val="0"/>
          <w:numId w:val="1009"/>
        </w:numPr>
        <w:pStyle w:val="Compact"/>
      </w:pPr>
      <w:r>
        <w:t xml:space="preserve">☐ Identificér én fremvoksende tendens, et paradigmeskift eller en ikke-oplagt udvikling i dit felt, som en AI sandsynligvis ville overse eller fortolke forkert.</w:t>
      </w:r>
    </w:p>
    <w:p>
      <w:pPr>
        <w:numPr>
          <w:ilvl w:val="0"/>
          <w:numId w:val="1009"/>
        </w:numPr>
        <w:pStyle w:val="Compact"/>
      </w:pPr>
      <w:r>
        <w:t xml:space="preserve">☐ Beskriv, hvordan du ville lære studerende at udvikle instinktet til at fornemme disse skift, inden de bliver oplagte.</w:t>
      </w:r>
    </w:p>
    <w:p>
      <w:r>
        <w:pict>
          <v:rect style="width:0;height:1.5pt" o:hralign="center" o:hrstd="t" o:hr="t"/>
        </w:pict>
      </w:r>
    </w:p>
    <w:p>
      <w:pPr>
        <w:pStyle w:val="Heading4"/>
      </w:pPr>
      <w:bookmarkStart w:id="49" w:name="svarfelt-7"/>
      <w:r>
        <w:t xml:space="preserve">✏️ Svarfelt</w:t>
      </w:r>
      <w:bookmarkEnd w:id="49"/>
    </w:p>
    <w:p>
      <w:pPr>
        <w:pStyle w:val="FirstParagraph"/>
      </w:pPr>
      <w:r>
        <w:rPr>
          <w:i/>
          <w:b/>
        </w:rPr>
        <w:t xml:space="preserve">Den ikke-oplagte tendens eller det skift, jeg ser i mit felt: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Hvorfor ville AI sandsynligvis overse dette (hvilke data ville den over- eller undervægte)?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Hvordan ville jeg lære studerende at udvikle denne form for fremadskuende instinkt?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Heading4"/>
      </w:pPr>
      <w:bookmarkStart w:id="50" w:name="begreb-8"/>
      <w:r>
        <w:t xml:space="preserve">📍 Begreb</w:t>
      </w:r>
      <w:bookmarkEnd w:id="50"/>
    </w:p>
    <w:p>
      <w:pPr>
        <w:pStyle w:val="FirstParagraph"/>
      </w:pPr>
      <w:r>
        <w:t xml:space="preserve">MIT-forskere fandt, at studerende, der i høj grad støttede sig til AI til essayskrivning, udviste markant svagere</w:t>
      </w:r>
      <w:r>
        <w:t xml:space="preserve"> </w:t>
      </w:r>
      <w:r>
        <w:rPr>
          <w:b/>
        </w:rPr>
        <w:t xml:space="preserve">neural forbindelsesevne</w:t>
      </w:r>
      <w:r>
        <w:t xml:space="preserve"> </w:t>
      </w:r>
      <w:r>
        <w:t xml:space="preserve">efter blot fire måneder og præsterede målbart dårligere i efterfølgende kognitive tests (Kosmyna et al., 2025).</w:t>
      </w:r>
      <w:r>
        <w:t xml:space="preserve"> </w:t>
      </w:r>
      <w:r>
        <w:rPr>
          <w:b/>
        </w:rPr>
        <w:t xml:space="preserve">Kognitiv atrofi</w:t>
      </w:r>
      <w:r>
        <w:t xml:space="preserve"> </w:t>
      </w:r>
      <w:r>
        <w:t xml:space="preserve">er reel: hjernen mister styrke, når den holder op med at blive brugt. Målet er ikke at forbyde AI — det er at hjælpe studerende med at forstå, hvad de handler bort.</w:t>
      </w:r>
    </w:p>
    <w:p>
      <w:r>
        <w:pict>
          <v:rect style="width:0;height:1.5pt" o:hralign="center" o:hrstd="t" o:hr="t"/>
        </w:pict>
      </w:r>
    </w:p>
    <w:p>
      <w:pPr>
        <w:pStyle w:val="Heading4"/>
      </w:pPr>
      <w:bookmarkStart w:id="51" w:name="opgave-8"/>
      <w:r>
        <w:t xml:space="preserve">▶ Opgave</w:t>
      </w:r>
      <w:bookmarkEnd w:id="51"/>
    </w:p>
    <w:p>
      <w:pPr>
        <w:numPr>
          <w:ilvl w:val="0"/>
          <w:numId w:val="1010"/>
        </w:numPr>
        <w:pStyle w:val="Compact"/>
      </w:pPr>
      <w:r>
        <w:t xml:space="preserve">☐ Vælg én SPARK-opgave i dit kursus, som studerende hyppigt tager genvej på.</w:t>
      </w:r>
    </w:p>
    <w:p>
      <w:pPr>
        <w:numPr>
          <w:ilvl w:val="0"/>
          <w:numId w:val="1010"/>
        </w:numPr>
        <w:pStyle w:val="Compact"/>
      </w:pPr>
      <w:r>
        <w:t xml:space="preserve">☐ Udkast til en</w:t>
      </w:r>
      <w:r>
        <w:t xml:space="preserve"> </w:t>
      </w:r>
      <w:r>
        <w:t xml:space="preserve">“</w:t>
      </w:r>
      <w:r>
        <w:t xml:space="preserve">hjerne-træningsbegrundelse</w:t>
      </w:r>
      <w:r>
        <w:t xml:space="preserve">”</w:t>
      </w:r>
      <w:r>
        <w:t xml:space="preserve"> </w:t>
      </w:r>
      <w:r>
        <w:t xml:space="preserve">— en kort forklaring i din egen stemme for, hvorfor outsourcing af netop dette arbejde til AI skader deres egen udvikling. Gør den ærlig, direkte og fagligt forankret.</w:t>
      </w:r>
    </w:p>
    <w:p>
      <w:r>
        <w:pict>
          <v:rect style="width:0;height:1.5pt" o:hralign="center" o:hrstd="t" o:hr="t"/>
        </w:pict>
      </w:r>
    </w:p>
    <w:p>
      <w:pPr>
        <w:pStyle w:val="Heading4"/>
      </w:pPr>
      <w:bookmarkStart w:id="52" w:name="svarfelt-8"/>
      <w:r>
        <w:t xml:space="preserve">✏️ Svarfelt</w:t>
      </w:r>
      <w:bookmarkEnd w:id="52"/>
    </w:p>
    <w:p>
      <w:pPr>
        <w:pStyle w:val="FirstParagraph"/>
      </w:pPr>
      <w:r>
        <w:rPr>
          <w:i/>
          <w:b/>
        </w:rPr>
        <w:t xml:space="preserve">Den SPARK-opgave, jeg beskytter: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Min hjerne-træningsbegrundelse for studerende (skriv udkastet her — det kunne gå direkte ind i dit pensum):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Heading2"/>
      </w:pPr>
      <w:bookmarkStart w:id="53" w:name="sektion-d-afsluttende-øvelser"/>
      <w:r>
        <w:t xml:space="preserve">Sektion D: Afsluttende øvelser</w:t>
      </w:r>
      <w:bookmarkEnd w:id="53"/>
    </w:p>
    <w:p>
      <w:pPr>
        <w:pStyle w:val="Heading3"/>
      </w:pPr>
      <w:bookmarkStart w:id="54" w:name="aktivitet-10-det-tværfaglige-fluff-kort"/>
      <w:r>
        <w:t xml:space="preserve">Aktivitet 10 — Det tværfaglige FLUFF-kort</w:t>
      </w:r>
      <w:bookmarkEnd w:id="54"/>
    </w:p>
    <w:p>
      <w:pPr>
        <w:pStyle w:val="FirstParagraph"/>
      </w:pPr>
      <w:r>
        <w:rPr>
          <w:i/>
        </w:rPr>
        <w:t xml:space="preserve">Kapitel 1: Cognitive Triage · Sektion D: Afsluttende øvelser · Workshop</w:t>
      </w:r>
    </w:p>
    <w:p>
      <w:pPr>
        <w:pStyle w:val="BodyText"/>
      </w:pPr>
      <w:r>
        <w:rPr>
          <w:b/>
        </w:rPr>
        <w:t xml:space="preserve">Kollegas 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Kollegas fag: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4"/>
      </w:pPr>
      <w:bookmarkStart w:id="55" w:name="begreb-9"/>
      <w:r>
        <w:t xml:space="preserve">📍 Begreb</w:t>
      </w:r>
      <w:bookmarkEnd w:id="55"/>
    </w:p>
    <w:p>
      <w:pPr>
        <w:pStyle w:val="FirstParagraph"/>
      </w:pPr>
      <w:r>
        <w:t xml:space="preserve">Hvad der tæller som FLUFF i ét fag, kan være SPARK i et andet. En skriveunderviser betragter måske feedbackskabeloner som en FLUFF-opgave; den samme skabelon er en SPARK-opgave for en kommunikationsunderviser, der underviser i professionel stemme. Disse faglige forskelle afslører de implicitte antagelser, hvert felt gør om, hvad der udgør kognitivt arbejde.</w:t>
      </w:r>
    </w:p>
    <w:p>
      <w:r>
        <w:pict>
          <v:rect style="width:0;height:1.5pt" o:hralign="center" o:hrstd="t" o:hr="t"/>
        </w:pict>
      </w:r>
    </w:p>
    <w:p>
      <w:pPr>
        <w:pStyle w:val="Heading4"/>
      </w:pPr>
      <w:bookmarkStart w:id="56" w:name="opgave-9"/>
      <w:r>
        <w:t xml:space="preserve">▶ Opgave</w:t>
      </w:r>
      <w:bookmarkEnd w:id="56"/>
    </w:p>
    <w:p>
      <w:pPr>
        <w:numPr>
          <w:ilvl w:val="0"/>
          <w:numId w:val="1011"/>
        </w:numPr>
        <w:pStyle w:val="Compact"/>
      </w:pPr>
      <w:r>
        <w:t xml:space="preserve">☐ Par dig med en kollega fra et andet fag. I udfylder uafhængigt af hinanden jeres FLUFF/SPARK-kort i tabellen nedenfor.</w:t>
      </w:r>
    </w:p>
    <w:p>
      <w:pPr>
        <w:numPr>
          <w:ilvl w:val="0"/>
          <w:numId w:val="1011"/>
        </w:numPr>
        <w:pStyle w:val="Compact"/>
      </w:pPr>
      <w:r>
        <w:t xml:space="preserve">☐ Sammenlign: Hvor divergerer jeres kort mest? Hvad afslører divergensen om fagspecifikt kognitivt arbejde?</w:t>
      </w:r>
    </w:p>
    <w:p>
      <w:r>
        <w:pict>
          <v:rect style="width:0;height:1.5pt" o:hralign="center" o:hrstd="t" o:hr="t"/>
        </w:pict>
      </w:r>
    </w:p>
    <w:p>
      <w:pPr>
        <w:pStyle w:val="Heading4"/>
      </w:pPr>
      <w:bookmarkStart w:id="57" w:name="svarfelt-9"/>
      <w:r>
        <w:t xml:space="preserve">✏️ Svarfelt</w:t>
      </w:r>
      <w:bookmarkEnd w:id="57"/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Opgave / aktivitet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Din klassifikation (FLUFF eller SPARK)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Kollegas klassifikation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Hvad forskellen afslører</w:t>
            </w:r>
          </w:p>
        </w:tc>
      </w:tr>
      <w:tr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  <w:tc>
          <w:p/>
        </w:tc>
      </w:tr>
    </w:tbl>
    <w:p>
      <w:pPr>
        <w:pStyle w:val="BodyText"/>
      </w:pPr>
      <w:r>
        <w:rPr>
          <w:i/>
          <w:b/>
        </w:rPr>
        <w:t xml:space="preserve">Hvilken antagelse om kognitivt arbejde gør dit fag, som andre måske ikke deler?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Heading4"/>
      </w:pPr>
      <w:bookmarkStart w:id="58" w:name="begreb-10"/>
      <w:r>
        <w:t xml:space="preserve">📍 Begreb</w:t>
      </w:r>
      <w:bookmarkEnd w:id="58"/>
    </w:p>
    <w:p>
      <w:pPr>
        <w:pStyle w:val="FirstParagraph"/>
      </w:pPr>
      <w:r>
        <w:t xml:space="preserve">En Cognitive Triage-politik er en formel ramme, der eksplicit skelner mellem tilladt</w:t>
      </w:r>
      <w:r>
        <w:t xml:space="preserve"> </w:t>
      </w:r>
      <w:r>
        <w:t xml:space="preserve">“</w:t>
      </w:r>
      <w:r>
        <w:t xml:space="preserve">høstning</w:t>
      </w:r>
      <w:r>
        <w:t xml:space="preserve">”</w:t>
      </w:r>
      <w:r>
        <w:t xml:space="preserve"> </w:t>
      </w:r>
      <w:r>
        <w:t xml:space="preserve">(effektivitetsopgaver, der egner sig til AI-uddelegering) og påkrævet</w:t>
      </w:r>
      <w:r>
        <w:t xml:space="preserve"> </w:t>
      </w:r>
      <w:r>
        <w:t xml:space="preserve">“</w:t>
      </w:r>
      <w:r>
        <w:t xml:space="preserve">såning</w:t>
      </w:r>
      <w:r>
        <w:t xml:space="preserve">”</w:t>
      </w:r>
      <w:r>
        <w:t xml:space="preserve"> </w:t>
      </w:r>
      <w:r>
        <w:t xml:space="preserve">(</w:t>
      </w:r>
      <w:r>
        <w:rPr>
          <w:b/>
        </w:rPr>
        <w:t xml:space="preserve">kognitivt</w:t>
      </w:r>
      <w:r>
        <w:t xml:space="preserve"> </w:t>
      </w:r>
      <w:r>
        <w:t xml:space="preserve">arbejde forbeholdt menneskelig indsats). En god politik er ikke straffende — den er forklarende. Den giver studerende ræsonnementet bag grænserne, ikke blot reglerne.</w:t>
      </w:r>
    </w:p>
    <w:p>
      <w:r>
        <w:pict>
          <v:rect style="width:0;height:1.5pt" o:hralign="center" o:hrstd="t" o:hr="t"/>
        </w:pict>
      </w:r>
    </w:p>
    <w:p>
      <w:pPr>
        <w:pStyle w:val="Heading4"/>
      </w:pPr>
      <w:bookmarkStart w:id="59" w:name="opgave-10"/>
      <w:r>
        <w:t xml:space="preserve">▶ Opgave</w:t>
      </w:r>
      <w:bookmarkEnd w:id="59"/>
    </w:p>
    <w:p>
      <w:pPr>
        <w:numPr>
          <w:ilvl w:val="0"/>
          <w:numId w:val="1012"/>
        </w:numPr>
        <w:pStyle w:val="Compact"/>
      </w:pPr>
      <w:r>
        <w:t xml:space="preserve">☐ Udkast til en formel pensumsformulering, der klart definerer (1) hvilke FLUFF-opgaver der er acceptable for AI-uddelegering, (2) hvilke SPARK-opgaver der er forbeholdt menneskelig indsats, og (3) begrundelsen for hver.</w:t>
      </w:r>
    </w:p>
    <w:p>
      <w:pPr>
        <w:numPr>
          <w:ilvl w:val="0"/>
          <w:numId w:val="1012"/>
        </w:numPr>
        <w:pStyle w:val="Compact"/>
      </w:pPr>
      <w:r>
        <w:t xml:space="preserve">☐ Skriv, som om en studerende uden forudgående kendskab til denne ramme vil læse det.</w:t>
      </w:r>
    </w:p>
    <w:p>
      <w:r>
        <w:pict>
          <v:rect style="width:0;height:1.5pt" o:hralign="center" o:hrstd="t" o:hr="t"/>
        </w:pict>
      </w:r>
    </w:p>
    <w:p>
      <w:pPr>
        <w:pStyle w:val="Heading4"/>
      </w:pPr>
      <w:bookmarkStart w:id="60" w:name="svarfelt-10"/>
      <w:r>
        <w:t xml:space="preserve">✏️ Svarfelt</w:t>
      </w:r>
      <w:bookmarkEnd w:id="60"/>
    </w:p>
    <w:p>
      <w:pPr>
        <w:pStyle w:val="FirstParagraph"/>
      </w:pPr>
      <w:r>
        <w:rPr>
          <w:i/>
          <w:b/>
        </w:rPr>
        <w:t xml:space="preserve">AI er TILLADT til følgende opgaver i dette kursus (FLUFF-uddelegering):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AI er IKKE en erstatning for menneskelig indsats på følgende opgaver (SPARK-beskyttelse):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Hvorfor disse grænser eksisterer (din hjerne-træningsbegrundelse på studerendevenligt sprog):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Heading4"/>
      </w:pPr>
      <w:bookmarkStart w:id="61" w:name="begreb-11"/>
      <w:r>
        <w:t xml:space="preserve">📍 Begreb</w:t>
      </w:r>
      <w:bookmarkEnd w:id="61"/>
    </w:p>
    <w:p>
      <w:pPr>
        <w:pStyle w:val="FirstParagraph"/>
      </w:pPr>
      <w:r>
        <w:t xml:space="preserve">Politikker skrevet uden studerendes input mislykkes ofte i mødet med det faktiske klasseværelse. En politik, der forekommer klar for en underviser, kan fremstå vilkårlig, forvirrende eller uretfærdig for en studerende. At lukke dette hul inden semestret begynder — frem for efter en konflikt — giver bedre resultater for alle.</w:t>
      </w:r>
    </w:p>
    <w:p>
      <w:r>
        <w:pict>
          <v:rect style="width:0;height:1.5pt" o:hralign="center" o:hrstd="t" o:hr="t"/>
        </w:pict>
      </w:r>
    </w:p>
    <w:p>
      <w:pPr>
        <w:pStyle w:val="Heading4"/>
      </w:pPr>
      <w:bookmarkStart w:id="62" w:name="opgave-11"/>
      <w:r>
        <w:t xml:space="preserve">▶ Opgave</w:t>
      </w:r>
      <w:bookmarkEnd w:id="62"/>
    </w:p>
    <w:p>
      <w:pPr>
        <w:numPr>
          <w:ilvl w:val="0"/>
          <w:numId w:val="1013"/>
        </w:numPr>
        <w:pStyle w:val="Compact"/>
      </w:pPr>
      <w:r>
        <w:t xml:space="preserve">☐ Del dit udkast til politik fra Aktivitet 11 med to studerende — helst én, der bruger AI hyppigt, og én, der er skeptisk over for det.</w:t>
      </w:r>
    </w:p>
    <w:p>
      <w:pPr>
        <w:numPr>
          <w:ilvl w:val="0"/>
          <w:numId w:val="1013"/>
        </w:numPr>
        <w:pStyle w:val="Compact"/>
      </w:pPr>
      <w:r>
        <w:t xml:space="preserve">☐ Spørg: Hvad forvirrede dig? Hvad føltes uretfærdigt? Hvad gav mening? Dokumentér deres reaktioner nedenfor.</w:t>
      </w:r>
    </w:p>
    <w:p>
      <w:r>
        <w:pict>
          <v:rect style="width:0;height:1.5pt" o:hralign="center" o:hrstd="t" o:hr="t"/>
        </w:pict>
      </w:r>
    </w:p>
    <w:p>
      <w:pPr>
        <w:pStyle w:val="Heading4"/>
      </w:pPr>
      <w:bookmarkStart w:id="63" w:name="svarfelt-11"/>
      <w:r>
        <w:t xml:space="preserve">✏️ Svarfelt</w:t>
      </w:r>
      <w:bookmarkEnd w:id="63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Studerende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Hvad forvirrede dem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Hvad føltes uretfærdigt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Hvad gav mening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Studerende 1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Studerende 2</w:t>
            </w:r>
          </w:p>
        </w:tc>
        <w:tc>
          <w:p/>
        </w:tc>
        <w:tc>
          <w:p/>
        </w:tc>
        <w:tc>
          <w:p/>
        </w:tc>
      </w:tr>
    </w:tbl>
    <w:p>
      <w:pPr>
        <w:pStyle w:val="BodyText"/>
      </w:pPr>
      <w:r>
        <w:rPr>
          <w:i/>
          <w:b/>
        </w:rPr>
        <w:t xml:space="preserve">Revisioner jeg ville foretage i politikken baseret på denne feedback: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Hvad afslørede de studerendes reaktioner om antagelser, jeg ikke havde undersøgt?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Heading4"/>
      </w:pPr>
      <w:bookmarkStart w:id="64" w:name="begreb-12"/>
      <w:r>
        <w:t xml:space="preserve">📍 Begreb</w:t>
      </w:r>
      <w:bookmarkEnd w:id="64"/>
    </w:p>
    <w:p>
      <w:pPr>
        <w:pStyle w:val="FirstParagraph"/>
      </w:pPr>
      <w:r>
        <w:t xml:space="preserve">Hvert AI-output bærer et stiltiende spørgsmål:</w:t>
      </w:r>
      <w:r>
        <w:t xml:space="preserve"> </w:t>
      </w:r>
      <w:r>
        <w:t xml:space="preserve">“</w:t>
      </w:r>
      <w:r>
        <w:t xml:space="preserve">Er dette troværdigt nok til at sætte mit navn på?</w:t>
      </w:r>
      <w:r>
        <w:t xml:space="preserve">”</w:t>
      </w:r>
      <w:r>
        <w:t xml:space="preserve"> </w:t>
      </w:r>
      <w:r>
        <w:t xml:space="preserve">Forskellen på AI-entusiaster og AI-professionelle er ikke entusiasme — det er</w:t>
      </w:r>
      <w:r>
        <w:t xml:space="preserve"> </w:t>
      </w:r>
      <w:r>
        <w:rPr>
          <w:b/>
        </w:rPr>
        <w:t xml:space="preserve">verifikations</w:t>
      </w:r>
      <w:r>
        <w:t xml:space="preserve">disciplin. At køre AI-output gennem SPARK Rigor-linsen gør spørgsmålet eksplicit: Hvilke antagelser traf AI’en? Hvad ville en skeptisk kollega sige?</w:t>
      </w:r>
    </w:p>
    <w:p>
      <w:r>
        <w:pict>
          <v:rect style="width:0;height:1.5pt" o:hralign="center" o:hrstd="t" o:hr="t"/>
        </w:pict>
      </w:r>
    </w:p>
    <w:p>
      <w:pPr>
        <w:pStyle w:val="Heading4"/>
      </w:pPr>
      <w:bookmarkStart w:id="65" w:name="opgave-12"/>
      <w:r>
        <w:t xml:space="preserve">▶ Opgave</w:t>
      </w:r>
      <w:bookmarkEnd w:id="65"/>
    </w:p>
    <w:p>
      <w:pPr>
        <w:numPr>
          <w:ilvl w:val="0"/>
          <w:numId w:val="1014"/>
        </w:numPr>
        <w:pStyle w:val="Compact"/>
      </w:pPr>
      <w:r>
        <w:t xml:space="preserve">☐ Vælg ét AI-genereret output, du faktisk kunne bruge: en rubrik, feedbackskabelon, kursusbeskrivelse eller litteraturoversigt.</w:t>
      </w:r>
    </w:p>
    <w:p>
      <w:pPr>
        <w:numPr>
          <w:ilvl w:val="0"/>
          <w:numId w:val="1014"/>
        </w:numPr>
        <w:pStyle w:val="Compact"/>
      </w:pPr>
      <w:r>
        <w:t xml:space="preserve">☐ Kør det gennem SPARK Rigor-linsen. Dokumentér dine fund og estimér den tid, der kræves til verifikation vs. den tid, der spares ved generering.</w:t>
      </w:r>
    </w:p>
    <w:p>
      <w:r>
        <w:pict>
          <v:rect style="width:0;height:1.5pt" o:hralign="center" o:hrstd="t" o:hr="t"/>
        </w:pict>
      </w:r>
    </w:p>
    <w:p>
      <w:pPr>
        <w:pStyle w:val="Heading4"/>
      </w:pPr>
      <w:bookmarkStart w:id="66" w:name="svarfelt-12"/>
      <w:r>
        <w:t xml:space="preserve">✏️ Svarfelt</w:t>
      </w:r>
      <w:bookmarkEnd w:id="66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Grundighedstjek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Hvad AI fik rigtigt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Hvad krævede korrektion</w:t>
            </w:r>
          </w:p>
        </w:tc>
      </w:tr>
      <w:tr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</w:tr>
    </w:tbl>
    <w:p>
      <w:pPr>
        <w:pStyle w:val="BodyText"/>
      </w:pPr>
      <w:r>
        <w:rPr>
          <w:b/>
        </w:rPr>
        <w:t xml:space="preserve">_Tid til generering med AI: ____ Tid til verifikation: ____ Netto tid sparet: _____</w:t>
      </w:r>
    </w:p>
    <w:p>
      <w:pPr>
        <w:pStyle w:val="BodyText"/>
      </w:pPr>
      <w:r>
        <w:rPr>
          <w:i/>
          <w:b/>
        </w:rPr>
        <w:t xml:space="preserve">Var outputtet fagligt troværdigt før verifikation? Hvad ændrede sig efter?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Heading4"/>
      </w:pPr>
      <w:bookmarkStart w:id="67" w:name="begreb-13"/>
      <w:r>
        <w:t xml:space="preserve">📍 Begreb</w:t>
      </w:r>
      <w:bookmarkEnd w:id="67"/>
    </w:p>
    <w:p>
      <w:pPr>
        <w:pStyle w:val="FirstParagraph"/>
      </w:pPr>
      <w:r>
        <w:t xml:space="preserve">Inspireret af Gawandes kirurgiske sikkerhedstjekliste: denne handlingsplan er din</w:t>
      </w:r>
      <w:r>
        <w:t xml:space="preserve"> </w:t>
      </w:r>
      <w:r>
        <w:t xml:space="preserve">“</w:t>
      </w:r>
      <w:r>
        <w:t xml:space="preserve">pædagogiske sikkerhedstjekliste.</w:t>
      </w:r>
      <w:r>
        <w:t xml:space="preserve">”</w:t>
      </w:r>
      <w:r>
        <w:t xml:space="preserve"> </w:t>
      </w:r>
      <w:r>
        <w:t xml:space="preserve">Den sikrer, at din ekspertise beskyttes, ikke erstattes. Ligesom tjeklisten, der reducerede kirurgisk dødelighed med 47 %, er målet ikke kompleksitet — det er pålidelig anvendelse af det, du allerede ved. Forpligt dig til tre specifikke handlinger denne uge. Ikke aspirerende: specifikke, navngivne og planlægnbare.</w:t>
      </w:r>
    </w:p>
    <w:p>
      <w:r>
        <w:pict>
          <v:rect style="width:0;height:1.5pt" o:hralign="center" o:hrstd="t" o:hr="t"/>
        </w:pict>
      </w:r>
    </w:p>
    <w:p>
      <w:pPr>
        <w:pStyle w:val="Heading4"/>
      </w:pPr>
      <w:bookmarkStart w:id="68" w:name="opgave-13"/>
      <w:r>
        <w:t xml:space="preserve">▶ Opgave</w:t>
      </w:r>
      <w:bookmarkEnd w:id="68"/>
    </w:p>
    <w:p>
      <w:pPr>
        <w:numPr>
          <w:ilvl w:val="0"/>
          <w:numId w:val="1015"/>
        </w:numPr>
        <w:pStyle w:val="Compact"/>
      </w:pPr>
      <w:r>
        <w:t xml:space="preserve">☐ Udfyld alle tre forpligtelsesudsagn nedenfor.</w:t>
      </w:r>
    </w:p>
    <w:p>
      <w:pPr>
        <w:numPr>
          <w:ilvl w:val="0"/>
          <w:numId w:val="1015"/>
        </w:numPr>
        <w:pStyle w:val="Compact"/>
      </w:pPr>
      <w:r>
        <w:t xml:space="preserve">☐ Brug noten-sektionen til at registrere eventuelle resterende spørgsmål, bekymringer eller idéer, du ønsker at udforske videre.</w:t>
      </w:r>
    </w:p>
    <w:p>
      <w:r>
        <w:pict>
          <v:rect style="width:0;height:1.5pt" o:hralign="center" o:hrstd="t" o:hr="t"/>
        </w:pict>
      </w:r>
    </w:p>
    <w:p>
      <w:pPr>
        <w:pStyle w:val="Heading4"/>
      </w:pPr>
      <w:bookmarkStart w:id="69" w:name="svarfelt-13"/>
      <w:r>
        <w:t xml:space="preserve">✏️ Svarfelt</w:t>
      </w:r>
      <w:bookmarkEnd w:id="69"/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1 FLUFF at uddelegere</w:t>
            </w:r>
          </w:p>
        </w:tc>
        <w:tc>
          <w:p>
            <w:pPr>
              <w:pStyle w:val="Compact"/>
              <w:jc w:val="left"/>
            </w:pPr>
            <w:r>
              <w:rPr>
                <w:i/>
              </w:rPr>
              <w:t xml:space="preserve">Den specifikke opgave, jeg vil uddelegere til AI denne uge: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2 SPARK at beskytte</w:t>
            </w:r>
          </w:p>
        </w:tc>
        <w:tc>
          <w:p>
            <w:pPr>
              <w:pStyle w:val="Compact"/>
              <w:jc w:val="left"/>
            </w:pPr>
            <w:r>
              <w:rPr>
                <w:i/>
              </w:rPr>
              <w:t xml:space="preserve">Den højeffektive aktivitet, jeg vil geninvestere min genvundne kognitive energi i: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3 Studerendepolitiksætning</w:t>
            </w:r>
          </w:p>
        </w:tc>
        <w:tc>
          <w:p>
            <w:pPr>
              <w:pStyle w:val="Compact"/>
              <w:jc w:val="left"/>
            </w:pPr>
            <w:r>
              <w:rPr>
                <w:i/>
              </w:rPr>
              <w:t xml:space="preserve">Den ene sætning, jeg vil tilføje til mit pensum for at forklare, hvorfor Cognitive Triage er vigtig for mine studerende:</w:t>
            </w:r>
          </w:p>
        </w:tc>
      </w:tr>
    </w:tbl>
    <w:p>
      <w:pPr>
        <w:pStyle w:val="BodyText"/>
      </w:pPr>
      <w:r>
        <w:rPr>
          <w:i/>
          <w:b/>
        </w:rPr>
        <w:t xml:space="preserve">Noter, spørgsmål og idéer til videre udforskning: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“</w:t>
      </w:r>
      <w:r>
        <w:rPr>
          <w:i/>
          <w:b/>
        </w:rPr>
        <w:t xml:space="preserve">Lær-det-hele-typen klarer sig bedre end ved-det-hele-typen.</w:t>
      </w:r>
      <w:r>
        <w:rPr>
          <w:i/>
          <w:b/>
        </w:rPr>
        <w:t xml:space="preserve">”</w:t>
      </w:r>
      <w:r>
        <w:br/>
      </w:r>
      <w:r>
        <w:rPr>
          <w:i/>
        </w:rPr>
        <w:t xml:space="preserve">Satya Nadella, CEO for Microsoft</w:t>
      </w:r>
    </w:p>
    <w:p>
      <w:r>
        <w:pict>
          <v:rect style="width:0;height:1.5pt" o:hralign="center" o:hrstd="t" o:hr="t"/>
        </w:pic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Arbejdsark kap. 1: Cognitive Triage</dc:title>
  <dc:creator/>
  <cp:keywords/>
  <dcterms:created xsi:type="dcterms:W3CDTF">2026-06-15T00:36:54Z</dcterms:created>
  <dcterms:modified xsi:type="dcterms:W3CDTF">2026-06-15T00:36:54Z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depth">
    <vt:lpwstr>3</vt:lpwstr>
  </property>
</Properties>
</file>