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08</w:t>
      </w:r>
      <w:r>
        <w:t xml:space="preserve"> </w:t>
      </w:r>
      <w:r>
        <w:t xml:space="preserve">—</w:t>
      </w:r>
      <w:r>
        <w:t xml:space="preserve"> </w:t>
      </w:r>
      <w:r>
        <w:t xml:space="preserve">Den</w:t>
      </w:r>
      <w:r>
        <w:t xml:space="preserve"> </w:t>
      </w:r>
      <w:r>
        <w:t xml:space="preserve">ikke-oplagte</w:t>
      </w:r>
      <w:r>
        <w:t xml:space="preserve"> </w:t>
      </w:r>
      <w:r>
        <w:t xml:space="preserve">tendens:</w:t>
      </w:r>
      <w:r>
        <w:t xml:space="preserve"> </w:t>
      </w:r>
      <w:r>
        <w:t xml:space="preserve">hvad</w:t>
      </w:r>
      <w:r>
        <w:t xml:space="preserve"> </w:t>
      </w:r>
      <w:r>
        <w:t xml:space="preserve">AI</w:t>
      </w:r>
      <w:r>
        <w:t xml:space="preserve"> </w:t>
      </w:r>
      <w:r>
        <w:t xml:space="preserve">ville</w:t>
      </w:r>
      <w:r>
        <w:t xml:space="preserve"> </w:t>
      </w:r>
      <w:r>
        <w:t xml:space="preserve">overse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SPARK-fasen</w:t>
      </w:r>
      <w:r>
        <w:t xml:space="preserve"> </w:t>
      </w:r>
      <w:r>
        <w:t xml:space="preserve">·_</w:t>
      </w:r>
      <w:r>
        <w:t xml:space="preserve"> </w:t>
      </w:r>
      <w:r>
        <w:rPr>
          <w:i/>
          <w:b/>
        </w:rPr>
        <w:t xml:space="preserve">K</w:t>
      </w:r>
      <w:r>
        <w:t xml:space="preserve"> </w:t>
      </w:r>
      <w:r>
        <w:t xml:space="preserve">_(Keen-Insight)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Keen-Insight er det ultimative</w:t>
      </w:r>
      <w:r>
        <w:t xml:space="preserve"> </w:t>
      </w:r>
      <w:r>
        <w:rPr>
          <w:b/>
        </w:rPr>
        <w:t xml:space="preserve">ubegrænsede udbytte</w:t>
      </w:r>
      <w:r>
        <w:t xml:space="preserve">: at fornemme mønstre og muligheder, der ligger uden for de tilgængelige data. AI forudsiger det sandsynlige; mennesker fornemmer det ikke-oplagte. AI er trænet på fortiden — den kan ikke se det, der endnu ikke har nået statistisk signifikans. Den slags forudseende, risikofyldt, original tænkning er præcis det, AI ikke kan replikere.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Identificér én fremvoksende tendens, et paradigmeskift eller en ikke-oplagt udvikling i dit felt, som en AI sandsynligvis ville overse eller fortolke forkert.</w:t>
      </w:r>
    </w:p>
    <w:p>
      <w:pPr>
        <w:numPr>
          <w:ilvl w:val="0"/>
          <w:numId w:val="1001"/>
        </w:numPr>
        <w:pStyle w:val="Compact"/>
      </w:pPr>
      <w:r>
        <w:t xml:space="preserve">☐ Beskriv, hvordan du ville lære studerende at udvikle instinktet til at fornemme disse skift, inden de bliver oplagte.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Den ikke-oplagte tendens eller det skift, jeg ser i mit felt: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Hvorfor ville AI sandsynligvis overse dette (hvilke data ville den over- eller undervægte)?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Hvordan ville jeg lære studerende at udvikle denne form for fremadskuende instinkt?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08 — Den ikke-oplagte tendens: hvad AI ville overse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C: SPARK-fasen ·_ K _(Keen-Insight)</vt:lpwstr>
  </property>
</Properties>
</file>